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38B5" w14:textId="236B8838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Roll Call/Call to Order/Confirmation of posting of notice and agenda</w:t>
      </w:r>
    </w:p>
    <w:p w14:paraId="495F1337" w14:textId="5A24713A" w:rsidR="00290BF4" w:rsidRPr="0032464F" w:rsidRDefault="00290BF4" w:rsidP="0032464F">
      <w:pPr>
        <w:ind w:left="360"/>
        <w:rPr>
          <w:sz w:val="28"/>
          <w:szCs w:val="28"/>
        </w:rPr>
      </w:pPr>
      <w:r w:rsidRPr="0032464F">
        <w:rPr>
          <w:sz w:val="28"/>
          <w:szCs w:val="28"/>
        </w:rPr>
        <w:t xml:space="preserve">The roll was called at </w:t>
      </w:r>
      <w:r w:rsidRPr="0032464F">
        <w:rPr>
          <w:sz w:val="28"/>
          <w:szCs w:val="28"/>
        </w:rPr>
        <w:t>9:37a</w:t>
      </w:r>
      <w:r w:rsidRPr="0032464F">
        <w:rPr>
          <w:sz w:val="28"/>
          <w:szCs w:val="28"/>
        </w:rPr>
        <w:t xml:space="preserve">m with present:  Drs. Heitmeier, Avallone, Gerdes, Wroten, </w:t>
      </w:r>
      <w:r w:rsidRPr="0032464F">
        <w:rPr>
          <w:sz w:val="28"/>
          <w:szCs w:val="28"/>
        </w:rPr>
        <w:t xml:space="preserve">LaPoint </w:t>
      </w:r>
      <w:r w:rsidRPr="0032464F">
        <w:rPr>
          <w:sz w:val="28"/>
          <w:szCs w:val="28"/>
        </w:rPr>
        <w:t xml:space="preserve">and Mr. Dale Benoit. Also present were board counsel Mr. AJ Herbert, III, </w:t>
      </w:r>
      <w:r w:rsidRPr="0032464F">
        <w:rPr>
          <w:sz w:val="28"/>
          <w:szCs w:val="28"/>
        </w:rPr>
        <w:t>Mike Waguespack, LLA</w:t>
      </w:r>
      <w:r w:rsidRPr="0032464F">
        <w:rPr>
          <w:sz w:val="28"/>
          <w:szCs w:val="28"/>
        </w:rPr>
        <w:t xml:space="preserve">, </w:t>
      </w:r>
      <w:r w:rsidRPr="0032464F">
        <w:rPr>
          <w:sz w:val="28"/>
          <w:szCs w:val="28"/>
        </w:rPr>
        <w:t xml:space="preserve">Roger Harris, LLA Chief Council and </w:t>
      </w:r>
      <w:r w:rsidRPr="0032464F">
        <w:rPr>
          <w:sz w:val="28"/>
          <w:szCs w:val="28"/>
        </w:rPr>
        <w:t xml:space="preserve">Public Guests and OAL Members. </w:t>
      </w:r>
    </w:p>
    <w:p w14:paraId="6F5586B6" w14:textId="5F710B42" w:rsidR="00290BF4" w:rsidRPr="00290BF4" w:rsidRDefault="00290BF4" w:rsidP="0032464F">
      <w:pPr>
        <w:ind w:left="360"/>
        <w:rPr>
          <w:sz w:val="28"/>
          <w:szCs w:val="28"/>
        </w:rPr>
      </w:pPr>
      <w:r w:rsidRPr="0032464F">
        <w:rPr>
          <w:sz w:val="28"/>
          <w:szCs w:val="28"/>
        </w:rPr>
        <w:t>Declaring a quorum was present, Dr. Heitmeier called the meeting to order.</w:t>
      </w:r>
    </w:p>
    <w:p w14:paraId="711C2E13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Adoption of Agenda</w:t>
      </w:r>
    </w:p>
    <w:p w14:paraId="2074E404" w14:textId="69CA32E7" w:rsidR="00A15F29" w:rsidRPr="00290BF4" w:rsidRDefault="00A15F29" w:rsidP="00A15F29">
      <w:pPr>
        <w:ind w:left="360"/>
        <w:rPr>
          <w:sz w:val="28"/>
          <w:szCs w:val="28"/>
        </w:rPr>
      </w:pPr>
      <w:r w:rsidRPr="00545901">
        <w:rPr>
          <w:sz w:val="28"/>
          <w:szCs w:val="28"/>
        </w:rPr>
        <w:t xml:space="preserve">The agenda was </w:t>
      </w:r>
      <w:r w:rsidR="00393EBB">
        <w:rPr>
          <w:sz w:val="28"/>
          <w:szCs w:val="28"/>
        </w:rPr>
        <w:t>amended</w:t>
      </w:r>
      <w:r w:rsidR="00167B4A">
        <w:rPr>
          <w:sz w:val="28"/>
          <w:szCs w:val="28"/>
        </w:rPr>
        <w:t xml:space="preserve"> by moving items XVII &amp; XVIII </w:t>
      </w:r>
      <w:r w:rsidR="00CC55D9">
        <w:rPr>
          <w:sz w:val="28"/>
          <w:szCs w:val="28"/>
        </w:rPr>
        <w:t>from Executive Session</w:t>
      </w:r>
      <w:r w:rsidR="00F62E2B">
        <w:rPr>
          <w:sz w:val="28"/>
          <w:szCs w:val="28"/>
        </w:rPr>
        <w:t xml:space="preserve"> upon suggestion from Mr. Herbert &amp; </w:t>
      </w:r>
      <w:r w:rsidRPr="00545901">
        <w:rPr>
          <w:sz w:val="28"/>
          <w:szCs w:val="28"/>
        </w:rPr>
        <w:t>adopted upon motion by Gerdes</w:t>
      </w:r>
      <w:r w:rsidR="00545901" w:rsidRPr="00545901">
        <w:rPr>
          <w:sz w:val="28"/>
          <w:szCs w:val="28"/>
        </w:rPr>
        <w:t>/Benoit</w:t>
      </w:r>
      <w:r w:rsidRPr="00545901">
        <w:rPr>
          <w:sz w:val="28"/>
          <w:szCs w:val="28"/>
        </w:rPr>
        <w:t>.  Passed unanimously.</w:t>
      </w:r>
    </w:p>
    <w:p w14:paraId="61208330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 xml:space="preserve">Approval of Minutes </w:t>
      </w:r>
    </w:p>
    <w:p w14:paraId="7849B892" w14:textId="0CA2F112" w:rsidR="00DC39BF" w:rsidRPr="00DC39BF" w:rsidRDefault="00DC39BF" w:rsidP="00DC39BF">
      <w:pPr>
        <w:pStyle w:val="ListParagraph"/>
        <w:ind w:left="360"/>
        <w:rPr>
          <w:sz w:val="28"/>
          <w:szCs w:val="28"/>
        </w:rPr>
      </w:pPr>
      <w:r w:rsidRPr="00DC39BF">
        <w:rPr>
          <w:sz w:val="28"/>
          <w:szCs w:val="28"/>
        </w:rPr>
        <w:t>The previous meeting</w:t>
      </w:r>
      <w:r w:rsidR="00C373C2">
        <w:rPr>
          <w:sz w:val="28"/>
          <w:szCs w:val="28"/>
        </w:rPr>
        <w:t xml:space="preserve"> </w:t>
      </w:r>
      <w:r w:rsidRPr="00DC39BF">
        <w:rPr>
          <w:sz w:val="28"/>
          <w:szCs w:val="28"/>
        </w:rPr>
        <w:t>(</w:t>
      </w:r>
      <w:r w:rsidR="00C373C2">
        <w:rPr>
          <w:sz w:val="28"/>
          <w:szCs w:val="28"/>
        </w:rPr>
        <w:t>October 28</w:t>
      </w:r>
      <w:r w:rsidRPr="00DC39BF">
        <w:rPr>
          <w:sz w:val="28"/>
          <w:szCs w:val="28"/>
        </w:rPr>
        <w:t xml:space="preserve">, 2022) minutes were approved </w:t>
      </w:r>
      <w:r w:rsidR="00612769">
        <w:rPr>
          <w:sz w:val="28"/>
          <w:szCs w:val="28"/>
        </w:rPr>
        <w:t xml:space="preserve">with edits </w:t>
      </w:r>
      <w:r w:rsidR="00822A39">
        <w:rPr>
          <w:sz w:val="28"/>
          <w:szCs w:val="28"/>
        </w:rPr>
        <w:t xml:space="preserve">for item </w:t>
      </w:r>
      <w:r w:rsidR="00DA771C">
        <w:rPr>
          <w:sz w:val="28"/>
          <w:szCs w:val="28"/>
        </w:rPr>
        <w:t xml:space="preserve">XVI </w:t>
      </w:r>
      <w:r w:rsidR="00612769">
        <w:rPr>
          <w:sz w:val="28"/>
          <w:szCs w:val="28"/>
        </w:rPr>
        <w:t>submitted by Dr. Anastasio</w:t>
      </w:r>
      <w:r w:rsidR="00BB40D1">
        <w:rPr>
          <w:sz w:val="28"/>
          <w:szCs w:val="28"/>
        </w:rPr>
        <w:t xml:space="preserve"> after review by Dr. Gerdes </w:t>
      </w:r>
      <w:r w:rsidRPr="00DC39BF">
        <w:rPr>
          <w:sz w:val="28"/>
          <w:szCs w:val="28"/>
        </w:rPr>
        <w:t xml:space="preserve">on motion by Benoit/Wroten.  </w:t>
      </w:r>
      <w:bookmarkStart w:id="0" w:name="_Hlk95144202"/>
      <w:r w:rsidRPr="00DC39BF">
        <w:rPr>
          <w:sz w:val="28"/>
          <w:szCs w:val="28"/>
        </w:rPr>
        <w:t>Passed unanimously</w:t>
      </w:r>
      <w:bookmarkEnd w:id="0"/>
      <w:r w:rsidRPr="00DC39BF">
        <w:rPr>
          <w:sz w:val="28"/>
          <w:szCs w:val="28"/>
        </w:rPr>
        <w:t>.</w:t>
      </w:r>
    </w:p>
    <w:p w14:paraId="3755C50B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 xml:space="preserve">Welcome New Board member Dr. Paul LaPoint  </w:t>
      </w:r>
    </w:p>
    <w:p w14:paraId="5B67798C" w14:textId="6886D622" w:rsidR="0098480A" w:rsidRPr="00290BF4" w:rsidRDefault="0098480A" w:rsidP="0098480A">
      <w:pPr>
        <w:ind w:left="360"/>
        <w:rPr>
          <w:sz w:val="28"/>
          <w:szCs w:val="28"/>
        </w:rPr>
      </w:pPr>
      <w:r w:rsidRPr="00E5681C">
        <w:rPr>
          <w:sz w:val="28"/>
          <w:szCs w:val="28"/>
        </w:rPr>
        <w:t xml:space="preserve">Dr. LaPoint was formally introduced as the newly appointed LSBOE member </w:t>
      </w:r>
      <w:r w:rsidR="00E5681C">
        <w:rPr>
          <w:sz w:val="28"/>
          <w:szCs w:val="28"/>
        </w:rPr>
        <w:t>replacing Dr. Anastasio</w:t>
      </w:r>
      <w:r w:rsidR="00DC509C">
        <w:rPr>
          <w:sz w:val="28"/>
          <w:szCs w:val="28"/>
        </w:rPr>
        <w:t xml:space="preserve">, </w:t>
      </w:r>
      <w:r w:rsidRPr="00E5681C">
        <w:rPr>
          <w:sz w:val="28"/>
          <w:szCs w:val="28"/>
        </w:rPr>
        <w:t>being the first appointment having been nominated under the new la</w:t>
      </w:r>
      <w:r w:rsidR="00E5681C" w:rsidRPr="00E5681C">
        <w:rPr>
          <w:sz w:val="28"/>
          <w:szCs w:val="28"/>
        </w:rPr>
        <w:t>w.</w:t>
      </w:r>
    </w:p>
    <w:p w14:paraId="70751374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Senator Fred Mills address with the Louisiana Legislative Auditor</w:t>
      </w:r>
    </w:p>
    <w:p w14:paraId="6C95E866" w14:textId="59DEF11F" w:rsidR="003B6F6C" w:rsidRDefault="003B6F6C" w:rsidP="003B6F6C">
      <w:pPr>
        <w:ind w:left="360"/>
        <w:rPr>
          <w:sz w:val="28"/>
          <w:szCs w:val="28"/>
        </w:rPr>
      </w:pPr>
      <w:r w:rsidRPr="00C27123">
        <w:rPr>
          <w:sz w:val="28"/>
          <w:szCs w:val="28"/>
        </w:rPr>
        <w:t>Sen</w:t>
      </w:r>
      <w:r w:rsidR="00521BD8" w:rsidRPr="00C27123">
        <w:rPr>
          <w:sz w:val="28"/>
          <w:szCs w:val="28"/>
        </w:rPr>
        <w:t>. Mills addressed the board discussing</w:t>
      </w:r>
      <w:r w:rsidR="00D90C2E" w:rsidRPr="00C27123">
        <w:rPr>
          <w:sz w:val="28"/>
          <w:szCs w:val="28"/>
        </w:rPr>
        <w:t xml:space="preserve"> his history &amp; experience with regulatory boards and professional associations</w:t>
      </w:r>
      <w:r w:rsidR="003B2E85">
        <w:rPr>
          <w:sz w:val="28"/>
          <w:szCs w:val="28"/>
        </w:rPr>
        <w:t xml:space="preserve"> which brought about the new law that changed th</w:t>
      </w:r>
      <w:r w:rsidR="003F11B8">
        <w:rPr>
          <w:sz w:val="28"/>
          <w:szCs w:val="28"/>
        </w:rPr>
        <w:t>e LSBOE nomination process.</w:t>
      </w:r>
      <w:r w:rsidR="009C0DF2">
        <w:rPr>
          <w:sz w:val="28"/>
          <w:szCs w:val="28"/>
        </w:rPr>
        <w:t xml:space="preserve">  Sen. Mills reiterated the need for separation</w:t>
      </w:r>
      <w:r w:rsidR="00A77471">
        <w:rPr>
          <w:sz w:val="28"/>
          <w:szCs w:val="28"/>
        </w:rPr>
        <w:t xml:space="preserve"> of regulatory board and the profession they must regulate</w:t>
      </w:r>
      <w:r w:rsidR="003F551C">
        <w:rPr>
          <w:sz w:val="28"/>
          <w:szCs w:val="28"/>
        </w:rPr>
        <w:t>.</w:t>
      </w:r>
    </w:p>
    <w:p w14:paraId="5F0B156D" w14:textId="7213AE03" w:rsidR="00CE7516" w:rsidRPr="00290BF4" w:rsidRDefault="00CE7516" w:rsidP="003B6F6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Mr. Waguespack &amp; Mr. </w:t>
      </w:r>
      <w:r w:rsidR="006E752F">
        <w:rPr>
          <w:sz w:val="28"/>
          <w:szCs w:val="28"/>
        </w:rPr>
        <w:t>Harris</w:t>
      </w:r>
      <w:r>
        <w:rPr>
          <w:sz w:val="28"/>
          <w:szCs w:val="28"/>
        </w:rPr>
        <w:t xml:space="preserve"> spoke about</w:t>
      </w:r>
      <w:r w:rsidR="0060504A">
        <w:rPr>
          <w:sz w:val="28"/>
          <w:szCs w:val="28"/>
        </w:rPr>
        <w:t xml:space="preserve"> their experience in the LLA and explained that they can </w:t>
      </w:r>
      <w:r w:rsidR="009F29A7">
        <w:rPr>
          <w:sz w:val="28"/>
          <w:szCs w:val="28"/>
        </w:rPr>
        <w:t>help</w:t>
      </w:r>
      <w:r w:rsidR="0060504A">
        <w:rPr>
          <w:sz w:val="28"/>
          <w:szCs w:val="28"/>
        </w:rPr>
        <w:t xml:space="preserve"> the LSBOE </w:t>
      </w:r>
      <w:r w:rsidR="006E752F">
        <w:rPr>
          <w:sz w:val="28"/>
          <w:szCs w:val="28"/>
        </w:rPr>
        <w:t xml:space="preserve">to </w:t>
      </w:r>
      <w:r w:rsidR="003F551C">
        <w:rPr>
          <w:sz w:val="28"/>
          <w:szCs w:val="28"/>
        </w:rPr>
        <w:t>develop” Best</w:t>
      </w:r>
      <w:r w:rsidR="006E752F">
        <w:rPr>
          <w:sz w:val="28"/>
          <w:szCs w:val="28"/>
        </w:rPr>
        <w:t xml:space="preserve"> Practices”</w:t>
      </w:r>
      <w:r w:rsidR="009B145D">
        <w:rPr>
          <w:sz w:val="28"/>
          <w:szCs w:val="28"/>
        </w:rPr>
        <w:t xml:space="preserve"> to guide the LSBOE in the future.</w:t>
      </w:r>
      <w:r w:rsidR="00DF5A99">
        <w:rPr>
          <w:sz w:val="28"/>
          <w:szCs w:val="28"/>
        </w:rPr>
        <w:t xml:space="preserve">  </w:t>
      </w:r>
    </w:p>
    <w:p w14:paraId="56784EE3" w14:textId="77777777" w:rsidR="00290BF4" w:rsidRP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 xml:space="preserve">Secretary’s Report – </w:t>
      </w:r>
    </w:p>
    <w:p w14:paraId="60773D25" w14:textId="77777777" w:rsidR="00290BF4" w:rsidRPr="00290BF4" w:rsidRDefault="00290BF4" w:rsidP="0032464F">
      <w:pPr>
        <w:numPr>
          <w:ilvl w:val="1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Finance and Budget Report</w:t>
      </w:r>
    </w:p>
    <w:p w14:paraId="0976518A" w14:textId="77777777" w:rsidR="0009613E" w:rsidRDefault="008A1705" w:rsidP="008A1705">
      <w:pPr>
        <w:ind w:left="1440"/>
        <w:rPr>
          <w:sz w:val="28"/>
          <w:szCs w:val="28"/>
        </w:rPr>
      </w:pPr>
      <w:r w:rsidRPr="008A1705">
        <w:rPr>
          <w:sz w:val="28"/>
          <w:szCs w:val="28"/>
        </w:rPr>
        <w:t xml:space="preserve">Dr. Avallone presented a financial report including a P&amp;L statement, Balance Sheet, and Budget comparison for year 2022 as of </w:t>
      </w:r>
      <w:r>
        <w:rPr>
          <w:sz w:val="28"/>
          <w:szCs w:val="28"/>
        </w:rPr>
        <w:t>Octo</w:t>
      </w:r>
      <w:r w:rsidRPr="008A1705">
        <w:rPr>
          <w:sz w:val="28"/>
          <w:szCs w:val="28"/>
        </w:rPr>
        <w:t>ber 3</w:t>
      </w:r>
      <w:r>
        <w:rPr>
          <w:sz w:val="28"/>
          <w:szCs w:val="28"/>
        </w:rPr>
        <w:t>1</w:t>
      </w:r>
      <w:r w:rsidRPr="008A1705">
        <w:rPr>
          <w:sz w:val="28"/>
          <w:szCs w:val="28"/>
        </w:rPr>
        <w:t>, 2022.</w:t>
      </w:r>
    </w:p>
    <w:p w14:paraId="75B10336" w14:textId="71C7D133" w:rsidR="00290BF4" w:rsidRPr="0009613E" w:rsidRDefault="00290BF4" w:rsidP="0009613E">
      <w:pPr>
        <w:pStyle w:val="ListParagraph"/>
        <w:numPr>
          <w:ilvl w:val="1"/>
          <w:numId w:val="13"/>
        </w:numPr>
        <w:rPr>
          <w:sz w:val="28"/>
          <w:szCs w:val="28"/>
        </w:rPr>
      </w:pPr>
      <w:r w:rsidRPr="0009613E">
        <w:rPr>
          <w:sz w:val="28"/>
          <w:szCs w:val="28"/>
        </w:rPr>
        <w:t>License Activity – All to be discussed in Executive Session (if needed)</w:t>
      </w:r>
    </w:p>
    <w:p w14:paraId="22D5290D" w14:textId="45704EFA" w:rsidR="00290BF4" w:rsidRPr="00290BF4" w:rsidRDefault="00290BF4" w:rsidP="0032464F">
      <w:pPr>
        <w:numPr>
          <w:ilvl w:val="2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Renewals</w:t>
      </w:r>
      <w:r w:rsidR="00A52127">
        <w:rPr>
          <w:sz w:val="28"/>
          <w:szCs w:val="28"/>
        </w:rPr>
        <w:t xml:space="preserve"> Ongoing – aprox 250/637 renew</w:t>
      </w:r>
      <w:r w:rsidR="00C0130C">
        <w:rPr>
          <w:sz w:val="28"/>
          <w:szCs w:val="28"/>
        </w:rPr>
        <w:t>ed thus far</w:t>
      </w:r>
    </w:p>
    <w:p w14:paraId="6694AA11" w14:textId="7641A6B0" w:rsidR="00290BF4" w:rsidRPr="00290BF4" w:rsidRDefault="00290BF4" w:rsidP="0032464F">
      <w:pPr>
        <w:numPr>
          <w:ilvl w:val="2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Applicants/New Licensees</w:t>
      </w:r>
      <w:r w:rsidR="00C0130C">
        <w:rPr>
          <w:sz w:val="28"/>
          <w:szCs w:val="28"/>
        </w:rPr>
        <w:t xml:space="preserve"> - none</w:t>
      </w:r>
    </w:p>
    <w:p w14:paraId="704D3FEA" w14:textId="60DA665B" w:rsidR="00290BF4" w:rsidRPr="00290BF4" w:rsidRDefault="00290BF4" w:rsidP="0032464F">
      <w:pPr>
        <w:numPr>
          <w:ilvl w:val="2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Retirement requests</w:t>
      </w:r>
      <w:r w:rsidR="00C0130C">
        <w:rPr>
          <w:sz w:val="28"/>
          <w:szCs w:val="28"/>
        </w:rPr>
        <w:t xml:space="preserve"> - none</w:t>
      </w:r>
    </w:p>
    <w:p w14:paraId="5E99E9DE" w14:textId="5AA8BDF8" w:rsidR="00290BF4" w:rsidRPr="00290BF4" w:rsidRDefault="00290BF4" w:rsidP="0032464F">
      <w:pPr>
        <w:numPr>
          <w:ilvl w:val="2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Endorsement request</w:t>
      </w:r>
      <w:r w:rsidR="004F6D19">
        <w:rPr>
          <w:sz w:val="28"/>
          <w:szCs w:val="28"/>
        </w:rPr>
        <w:t xml:space="preserve"> – 2 outstanding, waiting on law test</w:t>
      </w:r>
      <w:r w:rsidR="003F46CD">
        <w:rPr>
          <w:sz w:val="28"/>
          <w:szCs w:val="28"/>
        </w:rPr>
        <w:t>s results</w:t>
      </w:r>
    </w:p>
    <w:p w14:paraId="51ADDF36" w14:textId="576B18E7" w:rsidR="00290BF4" w:rsidRPr="00290BF4" w:rsidRDefault="00290BF4" w:rsidP="0032464F">
      <w:pPr>
        <w:numPr>
          <w:ilvl w:val="2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Inactive requests</w:t>
      </w:r>
      <w:r w:rsidR="003F46CD">
        <w:rPr>
          <w:sz w:val="28"/>
          <w:szCs w:val="28"/>
        </w:rPr>
        <w:t xml:space="preserve"> - none</w:t>
      </w:r>
    </w:p>
    <w:p w14:paraId="1658F43C" w14:textId="1580E509" w:rsidR="00290BF4" w:rsidRPr="00290BF4" w:rsidRDefault="00290BF4" w:rsidP="0032464F">
      <w:pPr>
        <w:numPr>
          <w:ilvl w:val="2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Hardship requests</w:t>
      </w:r>
      <w:r w:rsidR="003F46CD">
        <w:rPr>
          <w:sz w:val="28"/>
          <w:szCs w:val="28"/>
        </w:rPr>
        <w:t xml:space="preserve"> - none</w:t>
      </w:r>
    </w:p>
    <w:p w14:paraId="6D9E5E90" w14:textId="254B42FF" w:rsidR="00290BF4" w:rsidRPr="00290BF4" w:rsidRDefault="00290BF4" w:rsidP="0032464F">
      <w:pPr>
        <w:numPr>
          <w:ilvl w:val="2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Complaints</w:t>
      </w:r>
      <w:r w:rsidR="003F46CD">
        <w:rPr>
          <w:sz w:val="28"/>
          <w:szCs w:val="28"/>
        </w:rPr>
        <w:t xml:space="preserve"> </w:t>
      </w:r>
      <w:r w:rsidR="00A41D9F">
        <w:rPr>
          <w:sz w:val="28"/>
          <w:szCs w:val="28"/>
        </w:rPr>
        <w:t>–</w:t>
      </w:r>
      <w:r w:rsidR="003F46CD">
        <w:rPr>
          <w:sz w:val="28"/>
          <w:szCs w:val="28"/>
        </w:rPr>
        <w:t xml:space="preserve"> </w:t>
      </w:r>
      <w:r w:rsidR="00A41D9F">
        <w:rPr>
          <w:sz w:val="28"/>
          <w:szCs w:val="28"/>
        </w:rPr>
        <w:t>no new complaints</w:t>
      </w:r>
    </w:p>
    <w:p w14:paraId="6F9EA010" w14:textId="77777777" w:rsidR="00290BF4" w:rsidRPr="00290BF4" w:rsidRDefault="00290BF4" w:rsidP="0032464F">
      <w:pPr>
        <w:numPr>
          <w:ilvl w:val="1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Required Training</w:t>
      </w:r>
    </w:p>
    <w:p w14:paraId="336F796E" w14:textId="7EB33595" w:rsidR="00290BF4" w:rsidRPr="00290BF4" w:rsidRDefault="00290BF4" w:rsidP="0032464F">
      <w:pPr>
        <w:numPr>
          <w:ilvl w:val="2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Ethics Training</w:t>
      </w:r>
      <w:r w:rsidR="00A12F66">
        <w:rPr>
          <w:sz w:val="28"/>
          <w:szCs w:val="28"/>
        </w:rPr>
        <w:t xml:space="preserve"> </w:t>
      </w:r>
      <w:r w:rsidR="009835CE">
        <w:rPr>
          <w:sz w:val="28"/>
          <w:szCs w:val="28"/>
        </w:rPr>
        <w:t>–</w:t>
      </w:r>
      <w:r w:rsidR="00A12F66">
        <w:rPr>
          <w:sz w:val="28"/>
          <w:szCs w:val="28"/>
        </w:rPr>
        <w:t xml:space="preserve"> </w:t>
      </w:r>
      <w:bookmarkStart w:id="1" w:name="_Hlk121143188"/>
      <w:r w:rsidR="009835CE">
        <w:rPr>
          <w:sz w:val="28"/>
          <w:szCs w:val="28"/>
        </w:rPr>
        <w:t>Benoit non-compliant</w:t>
      </w:r>
      <w:bookmarkEnd w:id="1"/>
    </w:p>
    <w:p w14:paraId="56922EED" w14:textId="3E7684FE" w:rsidR="00290BF4" w:rsidRDefault="00290BF4" w:rsidP="0032464F">
      <w:pPr>
        <w:numPr>
          <w:ilvl w:val="2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Sexual Harassment Prevention</w:t>
      </w:r>
      <w:r w:rsidR="00863145">
        <w:rPr>
          <w:sz w:val="28"/>
          <w:szCs w:val="28"/>
        </w:rPr>
        <w:t xml:space="preserve"> - </w:t>
      </w:r>
      <w:r w:rsidR="00863145">
        <w:rPr>
          <w:sz w:val="28"/>
          <w:szCs w:val="28"/>
        </w:rPr>
        <w:t xml:space="preserve">Benoit </w:t>
      </w:r>
      <w:r w:rsidR="00863145">
        <w:rPr>
          <w:sz w:val="28"/>
          <w:szCs w:val="28"/>
        </w:rPr>
        <w:t xml:space="preserve">&amp; Gerdes </w:t>
      </w:r>
      <w:r w:rsidR="00863145">
        <w:rPr>
          <w:sz w:val="28"/>
          <w:szCs w:val="28"/>
        </w:rPr>
        <w:t>non-compliant</w:t>
      </w:r>
    </w:p>
    <w:p w14:paraId="7AF73A70" w14:textId="214A769B" w:rsidR="00133FAD" w:rsidRDefault="00133FAD" w:rsidP="00133FAD">
      <w:pPr>
        <w:ind w:left="1980"/>
        <w:rPr>
          <w:sz w:val="28"/>
          <w:szCs w:val="28"/>
        </w:rPr>
      </w:pPr>
      <w:r>
        <w:rPr>
          <w:sz w:val="28"/>
          <w:szCs w:val="28"/>
        </w:rPr>
        <w:t>Dr. Avallone to contact</w:t>
      </w:r>
      <w:r w:rsidR="004103CF">
        <w:rPr>
          <w:sz w:val="28"/>
          <w:szCs w:val="28"/>
        </w:rPr>
        <w:t xml:space="preserve"> SCS to request a new training link</w:t>
      </w:r>
    </w:p>
    <w:p w14:paraId="6A93DC40" w14:textId="77777777" w:rsidR="00123A2C" w:rsidRDefault="00123A2C" w:rsidP="00123A2C">
      <w:pPr>
        <w:ind w:left="1980"/>
        <w:rPr>
          <w:sz w:val="28"/>
          <w:szCs w:val="28"/>
        </w:rPr>
      </w:pPr>
    </w:p>
    <w:p w14:paraId="618BC181" w14:textId="384BB351" w:rsidR="00290BF4" w:rsidRPr="00290BF4" w:rsidRDefault="00290BF4" w:rsidP="0032464F">
      <w:pPr>
        <w:rPr>
          <w:sz w:val="28"/>
          <w:szCs w:val="28"/>
        </w:rPr>
      </w:pPr>
      <w:r w:rsidRPr="00290BF4">
        <w:rPr>
          <w:b/>
          <w:bCs/>
          <w:sz w:val="28"/>
          <w:szCs w:val="28"/>
        </w:rPr>
        <w:t>OLD BUSINESS</w:t>
      </w:r>
    </w:p>
    <w:p w14:paraId="498B4E2D" w14:textId="77777777" w:rsidR="00290BF4" w:rsidRPr="00290BF4" w:rsidRDefault="00290BF4" w:rsidP="0032464F">
      <w:pPr>
        <w:rPr>
          <w:b/>
          <w:bCs/>
          <w:sz w:val="28"/>
          <w:szCs w:val="28"/>
        </w:rPr>
      </w:pPr>
    </w:p>
    <w:p w14:paraId="0042E5CD" w14:textId="77777777" w:rsidR="00290BF4" w:rsidRP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Louisiana Legislative Audit 2020</w:t>
      </w:r>
    </w:p>
    <w:p w14:paraId="21768799" w14:textId="77777777" w:rsidR="00290BF4" w:rsidRPr="00290BF4" w:rsidRDefault="00290BF4" w:rsidP="0032464F">
      <w:pPr>
        <w:numPr>
          <w:ilvl w:val="1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 xml:space="preserve">general update – </w:t>
      </w:r>
    </w:p>
    <w:p w14:paraId="5B3CACCF" w14:textId="2DA4DA4D" w:rsidR="00290BF4" w:rsidRPr="00290BF4" w:rsidRDefault="00290BF4" w:rsidP="0032464F">
      <w:pPr>
        <w:numPr>
          <w:ilvl w:val="1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 xml:space="preserve">Recovery from OAL – </w:t>
      </w:r>
      <w:r w:rsidR="001A5CBC">
        <w:rPr>
          <w:sz w:val="28"/>
          <w:szCs w:val="28"/>
        </w:rPr>
        <w:t>Continue Tolling agreement</w:t>
      </w:r>
      <w:r w:rsidR="00CD3797">
        <w:rPr>
          <w:sz w:val="28"/>
          <w:szCs w:val="28"/>
        </w:rPr>
        <w:t xml:space="preserve">, </w:t>
      </w:r>
      <w:r w:rsidR="004A7394">
        <w:rPr>
          <w:sz w:val="28"/>
          <w:szCs w:val="28"/>
        </w:rPr>
        <w:t xml:space="preserve">LLA may be able to suggest </w:t>
      </w:r>
      <w:r w:rsidR="00461B3A">
        <w:rPr>
          <w:sz w:val="28"/>
          <w:szCs w:val="28"/>
        </w:rPr>
        <w:t xml:space="preserve">an arbitrator </w:t>
      </w:r>
      <w:r w:rsidR="0097180F">
        <w:rPr>
          <w:sz w:val="28"/>
          <w:szCs w:val="28"/>
        </w:rPr>
        <w:t>if no agreement can be reached.</w:t>
      </w:r>
    </w:p>
    <w:p w14:paraId="41BE5A37" w14:textId="4FEE5931" w:rsidR="00290BF4" w:rsidRDefault="00290BF4" w:rsidP="0032464F">
      <w:pPr>
        <w:numPr>
          <w:ilvl w:val="1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 xml:space="preserve">Review of the 5 Unresolved Audit findings – </w:t>
      </w:r>
    </w:p>
    <w:p w14:paraId="125D8A75" w14:textId="391A841B" w:rsidR="001F4F94" w:rsidRDefault="006439B8" w:rsidP="001F4F94">
      <w:pPr>
        <w:pStyle w:val="ListParagraph"/>
        <w:numPr>
          <w:ilvl w:val="2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Lack of Controls over Disbursements</w:t>
      </w:r>
    </w:p>
    <w:p w14:paraId="435628A8" w14:textId="22151A58" w:rsidR="00F525CB" w:rsidRDefault="00F525CB" w:rsidP="00F525CB">
      <w:pPr>
        <w:pStyle w:val="ListParagraph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Resolved by approving payments by </w:t>
      </w:r>
      <w:r w:rsidR="00C5578E">
        <w:rPr>
          <w:sz w:val="28"/>
          <w:szCs w:val="28"/>
        </w:rPr>
        <w:t xml:space="preserve">two parties. </w:t>
      </w:r>
      <w:r w:rsidR="00CA2A8F">
        <w:rPr>
          <w:sz w:val="28"/>
          <w:szCs w:val="28"/>
        </w:rPr>
        <w:t>Signing</w:t>
      </w:r>
      <w:r w:rsidR="00C5578E">
        <w:rPr>
          <w:sz w:val="28"/>
          <w:szCs w:val="28"/>
        </w:rPr>
        <w:t xml:space="preserve"> Statements/Invoices</w:t>
      </w:r>
      <w:r w:rsidR="00D6254C">
        <w:rPr>
          <w:sz w:val="28"/>
          <w:szCs w:val="28"/>
        </w:rPr>
        <w:t xml:space="preserve"> and/or two signatures on checks</w:t>
      </w:r>
    </w:p>
    <w:p w14:paraId="0884C1E2" w14:textId="123AAE2E" w:rsidR="00CA2A8F" w:rsidRDefault="00AB4F5B" w:rsidP="00AB4F5B">
      <w:pPr>
        <w:pStyle w:val="ListParagraph"/>
        <w:numPr>
          <w:ilvl w:val="2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Lack of Controls over </w:t>
      </w:r>
      <w:r w:rsidR="00C96EEF">
        <w:rPr>
          <w:sz w:val="28"/>
          <w:szCs w:val="28"/>
        </w:rPr>
        <w:t>B</w:t>
      </w:r>
      <w:r>
        <w:rPr>
          <w:sz w:val="28"/>
          <w:szCs w:val="28"/>
        </w:rPr>
        <w:t xml:space="preserve">ank </w:t>
      </w:r>
      <w:r w:rsidR="00C96EEF">
        <w:rPr>
          <w:sz w:val="28"/>
          <w:szCs w:val="28"/>
        </w:rPr>
        <w:t>Reconciliations</w:t>
      </w:r>
    </w:p>
    <w:p w14:paraId="1C5FF9BB" w14:textId="181607D8" w:rsidR="00C96EEF" w:rsidRDefault="00C96EEF" w:rsidP="00C96EEF">
      <w:pPr>
        <w:pStyle w:val="ListParagraph"/>
        <w:ind w:left="1980"/>
        <w:rPr>
          <w:sz w:val="28"/>
          <w:szCs w:val="28"/>
        </w:rPr>
      </w:pPr>
      <w:r>
        <w:rPr>
          <w:sz w:val="28"/>
          <w:szCs w:val="28"/>
        </w:rPr>
        <w:t>Resolved by having the CPA</w:t>
      </w:r>
      <w:r w:rsidR="00082C80">
        <w:rPr>
          <w:sz w:val="28"/>
          <w:szCs w:val="28"/>
        </w:rPr>
        <w:t xml:space="preserve"> perform the Bank </w:t>
      </w:r>
      <w:r w:rsidR="000551FE">
        <w:rPr>
          <w:sz w:val="28"/>
          <w:szCs w:val="28"/>
        </w:rPr>
        <w:t>reconciliations</w:t>
      </w:r>
      <w:r w:rsidR="00082C80">
        <w:rPr>
          <w:sz w:val="28"/>
          <w:szCs w:val="28"/>
        </w:rPr>
        <w:t xml:space="preserve"> and reviewed by the </w:t>
      </w:r>
      <w:r w:rsidR="000551FE">
        <w:rPr>
          <w:sz w:val="28"/>
          <w:szCs w:val="28"/>
        </w:rPr>
        <w:t xml:space="preserve">LSBOE </w:t>
      </w:r>
      <w:r w:rsidR="00082C80">
        <w:rPr>
          <w:sz w:val="28"/>
          <w:szCs w:val="28"/>
        </w:rPr>
        <w:t xml:space="preserve">Secretary &amp; </w:t>
      </w:r>
      <w:r w:rsidR="000551FE">
        <w:rPr>
          <w:sz w:val="28"/>
          <w:szCs w:val="28"/>
        </w:rPr>
        <w:t>President</w:t>
      </w:r>
    </w:p>
    <w:p w14:paraId="102B05FC" w14:textId="418A60FD" w:rsidR="000551FE" w:rsidRDefault="006564A0" w:rsidP="000551FE">
      <w:pPr>
        <w:pStyle w:val="ListParagraph"/>
        <w:numPr>
          <w:ilvl w:val="2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Lack of Controls over Collections</w:t>
      </w:r>
    </w:p>
    <w:p w14:paraId="6134E776" w14:textId="05144A03" w:rsidR="006B0472" w:rsidRDefault="006B0472" w:rsidP="006B0472">
      <w:pPr>
        <w:pStyle w:val="ListParagraph"/>
        <w:ind w:left="1980"/>
        <w:rPr>
          <w:sz w:val="28"/>
          <w:szCs w:val="28"/>
        </w:rPr>
      </w:pPr>
      <w:r>
        <w:rPr>
          <w:sz w:val="28"/>
          <w:szCs w:val="28"/>
        </w:rPr>
        <w:t>Resolved by having the CPA Reconcil</w:t>
      </w:r>
      <w:r w:rsidR="00A12DA1">
        <w:rPr>
          <w:sz w:val="28"/>
          <w:szCs w:val="28"/>
        </w:rPr>
        <w:t>e Deposits with number of license renewals, verification</w:t>
      </w:r>
      <w:r w:rsidR="00763022">
        <w:rPr>
          <w:sz w:val="28"/>
          <w:szCs w:val="28"/>
        </w:rPr>
        <w:t>s and deposits.</w:t>
      </w:r>
    </w:p>
    <w:p w14:paraId="10797036" w14:textId="2E3487A0" w:rsidR="00763022" w:rsidRDefault="005145C5" w:rsidP="005145C5">
      <w:pPr>
        <w:pStyle w:val="ListParagraph"/>
        <w:numPr>
          <w:ilvl w:val="2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Lack of Written Policies and Procedure</w:t>
      </w:r>
      <w:r w:rsidR="00DB43A1">
        <w:rPr>
          <w:sz w:val="28"/>
          <w:szCs w:val="28"/>
        </w:rPr>
        <w:t>s</w:t>
      </w:r>
    </w:p>
    <w:p w14:paraId="35074FD6" w14:textId="07F785B2" w:rsidR="00DB43A1" w:rsidRDefault="00DB43A1" w:rsidP="00DB43A1">
      <w:pPr>
        <w:pStyle w:val="ListParagraph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Resolved by updating current P &amp;P manual with new </w:t>
      </w:r>
      <w:r w:rsidR="0067183C">
        <w:rPr>
          <w:sz w:val="28"/>
          <w:szCs w:val="28"/>
        </w:rPr>
        <w:t>procedures explained above.</w:t>
      </w:r>
    </w:p>
    <w:p w14:paraId="110E9ACF" w14:textId="5DD3080D" w:rsidR="005F729D" w:rsidRDefault="005F729D" w:rsidP="005F729D">
      <w:pPr>
        <w:pStyle w:val="ListParagraph"/>
        <w:numPr>
          <w:ilvl w:val="2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Insufficient Support</w:t>
      </w:r>
      <w:r w:rsidR="00AC1CA8">
        <w:rPr>
          <w:sz w:val="28"/>
          <w:szCs w:val="28"/>
        </w:rPr>
        <w:t xml:space="preserve"> for Approved Budget</w:t>
      </w:r>
    </w:p>
    <w:p w14:paraId="12D0D990" w14:textId="771D507E" w:rsidR="00AC1CA8" w:rsidRDefault="00AC1CA8" w:rsidP="00AC1CA8">
      <w:pPr>
        <w:pStyle w:val="ListParagraph"/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Previously resolved by recording </w:t>
      </w:r>
      <w:r w:rsidR="005747AA">
        <w:rPr>
          <w:sz w:val="28"/>
          <w:szCs w:val="28"/>
        </w:rPr>
        <w:t>disbursement</w:t>
      </w:r>
      <w:r w:rsidR="0095090F">
        <w:rPr>
          <w:sz w:val="28"/>
          <w:szCs w:val="28"/>
        </w:rPr>
        <w:t xml:space="preserve"> and </w:t>
      </w:r>
      <w:r>
        <w:rPr>
          <w:sz w:val="28"/>
          <w:szCs w:val="28"/>
        </w:rPr>
        <w:t>board approval of annual budget in minutes</w:t>
      </w:r>
    </w:p>
    <w:p w14:paraId="0BC211B6" w14:textId="77777777" w:rsidR="002D6940" w:rsidRDefault="002D6940" w:rsidP="00AC1CA8">
      <w:pPr>
        <w:pStyle w:val="ListParagraph"/>
        <w:ind w:left="1980"/>
        <w:rPr>
          <w:sz w:val="28"/>
          <w:szCs w:val="28"/>
        </w:rPr>
      </w:pPr>
    </w:p>
    <w:p w14:paraId="1BA4C333" w14:textId="77777777" w:rsidR="002D6940" w:rsidRPr="005F729D" w:rsidRDefault="002D6940" w:rsidP="00AC1CA8">
      <w:pPr>
        <w:pStyle w:val="ListParagraph"/>
        <w:ind w:left="1980"/>
        <w:rPr>
          <w:sz w:val="28"/>
          <w:szCs w:val="28"/>
        </w:rPr>
      </w:pPr>
    </w:p>
    <w:p w14:paraId="3F0607F1" w14:textId="77777777" w:rsidR="00CA2A8F" w:rsidRPr="001F4F94" w:rsidRDefault="00CA2A8F" w:rsidP="00F525CB">
      <w:pPr>
        <w:pStyle w:val="ListParagraph"/>
        <w:ind w:left="1980"/>
        <w:rPr>
          <w:sz w:val="28"/>
          <w:szCs w:val="28"/>
        </w:rPr>
      </w:pPr>
    </w:p>
    <w:p w14:paraId="3E97C1BA" w14:textId="77777777" w:rsidR="00290BF4" w:rsidRP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 xml:space="preserve">Telehealth Rule status </w:t>
      </w:r>
    </w:p>
    <w:p w14:paraId="5EEFDCED" w14:textId="77777777" w:rsidR="00290BF4" w:rsidRPr="002D6940" w:rsidRDefault="00290BF4" w:rsidP="0032464F">
      <w:pPr>
        <w:numPr>
          <w:ilvl w:val="1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 xml:space="preserve">specific to Dr. in Office </w:t>
      </w:r>
    </w:p>
    <w:p w14:paraId="2AD646BF" w14:textId="4D7914E3" w:rsidR="00B140C2" w:rsidRPr="00290BF4" w:rsidRDefault="00554FC9" w:rsidP="00554FC9">
      <w:pPr>
        <w:ind w:left="1440"/>
        <w:rPr>
          <w:sz w:val="28"/>
          <w:szCs w:val="28"/>
        </w:rPr>
      </w:pPr>
      <w:r w:rsidRPr="002D6940">
        <w:rPr>
          <w:sz w:val="28"/>
          <w:szCs w:val="28"/>
        </w:rPr>
        <w:t xml:space="preserve">Dr. Heitmeier expressed </w:t>
      </w:r>
      <w:r w:rsidR="002D6940" w:rsidRPr="002D6940">
        <w:rPr>
          <w:sz w:val="28"/>
          <w:szCs w:val="28"/>
        </w:rPr>
        <w:t>concern</w:t>
      </w:r>
      <w:r w:rsidRPr="002D6940">
        <w:rPr>
          <w:sz w:val="28"/>
          <w:szCs w:val="28"/>
        </w:rPr>
        <w:t xml:space="preserve"> over the </w:t>
      </w:r>
      <w:r w:rsidR="00C86572" w:rsidRPr="002D6940">
        <w:rPr>
          <w:sz w:val="28"/>
          <w:szCs w:val="28"/>
        </w:rPr>
        <w:t xml:space="preserve">requirement </w:t>
      </w:r>
      <w:r w:rsidRPr="002D6940">
        <w:rPr>
          <w:sz w:val="28"/>
          <w:szCs w:val="28"/>
        </w:rPr>
        <w:t>for a provider to be</w:t>
      </w:r>
      <w:r w:rsidR="00C86572" w:rsidRPr="002D6940">
        <w:rPr>
          <w:sz w:val="28"/>
          <w:szCs w:val="28"/>
        </w:rPr>
        <w:t xml:space="preserve"> in the facility</w:t>
      </w:r>
      <w:r w:rsidR="002D6940" w:rsidRPr="002D6940">
        <w:rPr>
          <w:sz w:val="28"/>
          <w:szCs w:val="28"/>
        </w:rPr>
        <w:t>.</w:t>
      </w:r>
      <w:r w:rsidR="000B62E0">
        <w:rPr>
          <w:sz w:val="28"/>
          <w:szCs w:val="28"/>
        </w:rPr>
        <w:t xml:space="preserve"> Minimum discussion took </w:t>
      </w:r>
      <w:r w:rsidR="002962D9">
        <w:rPr>
          <w:sz w:val="28"/>
          <w:szCs w:val="28"/>
        </w:rPr>
        <w:t>place. No</w:t>
      </w:r>
      <w:r w:rsidR="000B62E0">
        <w:rPr>
          <w:sz w:val="28"/>
          <w:szCs w:val="28"/>
        </w:rPr>
        <w:t xml:space="preserve"> action taken</w:t>
      </w:r>
    </w:p>
    <w:p w14:paraId="32FB6091" w14:textId="77777777" w:rsidR="00290BF4" w:rsidRDefault="00290BF4" w:rsidP="0032464F">
      <w:pPr>
        <w:numPr>
          <w:ilvl w:val="1"/>
          <w:numId w:val="13"/>
        </w:numPr>
        <w:rPr>
          <w:sz w:val="28"/>
          <w:szCs w:val="28"/>
        </w:rPr>
      </w:pPr>
      <w:r w:rsidRPr="00290BF4">
        <w:rPr>
          <w:sz w:val="28"/>
          <w:szCs w:val="28"/>
        </w:rPr>
        <w:t>Telehealth Application and Registration fee</w:t>
      </w:r>
    </w:p>
    <w:p w14:paraId="2AAB0E7E" w14:textId="18353C32" w:rsidR="006B285F" w:rsidRDefault="006B285F" w:rsidP="006B285F">
      <w:pPr>
        <w:ind w:left="1440"/>
        <w:rPr>
          <w:sz w:val="28"/>
          <w:szCs w:val="28"/>
        </w:rPr>
      </w:pPr>
      <w:r>
        <w:rPr>
          <w:sz w:val="28"/>
          <w:szCs w:val="28"/>
        </w:rPr>
        <w:t>Dr. Avallone has sent a final application to Mr. Herbert for legal review</w:t>
      </w:r>
      <w:r w:rsidR="00526825">
        <w:rPr>
          <w:sz w:val="28"/>
          <w:szCs w:val="28"/>
        </w:rPr>
        <w:t xml:space="preserve">.   A check box has been placed </w:t>
      </w:r>
      <w:r w:rsidR="00FD13FE">
        <w:rPr>
          <w:sz w:val="28"/>
          <w:szCs w:val="28"/>
        </w:rPr>
        <w:t>on the website for office designation</w:t>
      </w:r>
      <w:r w:rsidR="00C754A8">
        <w:rPr>
          <w:sz w:val="28"/>
          <w:szCs w:val="28"/>
        </w:rPr>
        <w:t>. Registration</w:t>
      </w:r>
      <w:r w:rsidR="00526825">
        <w:rPr>
          <w:sz w:val="28"/>
          <w:szCs w:val="28"/>
        </w:rPr>
        <w:t xml:space="preserve"> fees</w:t>
      </w:r>
      <w:r w:rsidR="00C754A8">
        <w:rPr>
          <w:sz w:val="28"/>
          <w:szCs w:val="28"/>
        </w:rPr>
        <w:t xml:space="preserve"> set last meeting are …</w:t>
      </w:r>
    </w:p>
    <w:p w14:paraId="0DEFAB81" w14:textId="77777777" w:rsidR="00C754A8" w:rsidRPr="00C754A8" w:rsidRDefault="00C754A8" w:rsidP="00C754A8">
      <w:pPr>
        <w:ind w:left="1440"/>
        <w:rPr>
          <w:bCs/>
          <w:sz w:val="28"/>
          <w:szCs w:val="28"/>
        </w:rPr>
      </w:pPr>
      <w:r w:rsidRPr="00C754A8">
        <w:rPr>
          <w:bCs/>
          <w:sz w:val="28"/>
          <w:szCs w:val="28"/>
        </w:rPr>
        <w:t>Original issuance</w:t>
      </w:r>
    </w:p>
    <w:p w14:paraId="3E933128" w14:textId="77777777" w:rsidR="00C754A8" w:rsidRPr="00C754A8" w:rsidRDefault="00C754A8" w:rsidP="00C754A8">
      <w:pPr>
        <w:ind w:left="1440"/>
        <w:rPr>
          <w:bCs/>
          <w:sz w:val="28"/>
          <w:szCs w:val="28"/>
        </w:rPr>
      </w:pPr>
      <w:r w:rsidRPr="00C754A8">
        <w:rPr>
          <w:bCs/>
          <w:sz w:val="28"/>
          <w:szCs w:val="28"/>
        </w:rPr>
        <w:t xml:space="preserve">$100 for In-state home address licensees </w:t>
      </w:r>
    </w:p>
    <w:p w14:paraId="2FD19556" w14:textId="77777777" w:rsidR="00C754A8" w:rsidRPr="00C754A8" w:rsidRDefault="00C754A8" w:rsidP="00C754A8">
      <w:pPr>
        <w:ind w:left="1440"/>
        <w:rPr>
          <w:bCs/>
          <w:sz w:val="28"/>
          <w:szCs w:val="28"/>
        </w:rPr>
      </w:pPr>
      <w:r w:rsidRPr="00C754A8">
        <w:rPr>
          <w:bCs/>
          <w:sz w:val="28"/>
          <w:szCs w:val="28"/>
        </w:rPr>
        <w:t xml:space="preserve">$750 for Out-of-state home address licensees </w:t>
      </w:r>
    </w:p>
    <w:p w14:paraId="368B02DD" w14:textId="77777777" w:rsidR="00C754A8" w:rsidRPr="00C754A8" w:rsidRDefault="00C754A8" w:rsidP="00C754A8">
      <w:pPr>
        <w:ind w:left="1440"/>
        <w:rPr>
          <w:bCs/>
          <w:sz w:val="28"/>
          <w:szCs w:val="28"/>
        </w:rPr>
      </w:pPr>
      <w:r w:rsidRPr="00C754A8">
        <w:rPr>
          <w:bCs/>
          <w:sz w:val="28"/>
          <w:szCs w:val="28"/>
        </w:rPr>
        <w:t>Renewal</w:t>
      </w:r>
    </w:p>
    <w:p w14:paraId="0DF9A311" w14:textId="77777777" w:rsidR="00C754A8" w:rsidRPr="00C754A8" w:rsidRDefault="00C754A8" w:rsidP="00C754A8">
      <w:pPr>
        <w:ind w:left="1440"/>
        <w:rPr>
          <w:bCs/>
          <w:sz w:val="28"/>
          <w:szCs w:val="28"/>
        </w:rPr>
      </w:pPr>
      <w:r w:rsidRPr="00C754A8">
        <w:rPr>
          <w:bCs/>
          <w:sz w:val="28"/>
          <w:szCs w:val="28"/>
        </w:rPr>
        <w:t xml:space="preserve">$100 for In-state home address licensees </w:t>
      </w:r>
    </w:p>
    <w:p w14:paraId="3CF1814B" w14:textId="77777777" w:rsidR="00C754A8" w:rsidRPr="00C754A8" w:rsidRDefault="00C754A8" w:rsidP="00C754A8">
      <w:pPr>
        <w:ind w:left="1440"/>
        <w:rPr>
          <w:b/>
          <w:sz w:val="28"/>
          <w:szCs w:val="28"/>
        </w:rPr>
      </w:pPr>
      <w:r w:rsidRPr="00C754A8">
        <w:rPr>
          <w:bCs/>
          <w:sz w:val="28"/>
          <w:szCs w:val="28"/>
        </w:rPr>
        <w:t>$500 for Out-of-state home address licensees</w:t>
      </w:r>
    </w:p>
    <w:p w14:paraId="044C4915" w14:textId="77777777" w:rsidR="00C754A8" w:rsidRPr="00290BF4" w:rsidRDefault="00C754A8" w:rsidP="006B285F">
      <w:pPr>
        <w:ind w:left="1440"/>
        <w:rPr>
          <w:sz w:val="28"/>
          <w:szCs w:val="28"/>
        </w:rPr>
      </w:pPr>
    </w:p>
    <w:p w14:paraId="70B466CD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Dispensing of Pharmaceuticals – Rule status</w:t>
      </w:r>
    </w:p>
    <w:p w14:paraId="326092F5" w14:textId="2A05A38F" w:rsidR="00F36A5E" w:rsidRDefault="00F36A5E" w:rsidP="00F36A5E">
      <w:pPr>
        <w:ind w:left="360"/>
        <w:rPr>
          <w:sz w:val="28"/>
          <w:szCs w:val="28"/>
        </w:rPr>
      </w:pPr>
      <w:r w:rsidRPr="000A689A">
        <w:rPr>
          <w:sz w:val="28"/>
          <w:szCs w:val="28"/>
        </w:rPr>
        <w:t xml:space="preserve">The board was presented a rule proposal by the legal team </w:t>
      </w:r>
      <w:r w:rsidR="00644C8C" w:rsidRPr="000A689A">
        <w:rPr>
          <w:sz w:val="28"/>
          <w:szCs w:val="28"/>
        </w:rPr>
        <w:t>during the previous meeting and</w:t>
      </w:r>
      <w:r w:rsidRPr="000A689A">
        <w:rPr>
          <w:sz w:val="28"/>
          <w:szCs w:val="28"/>
        </w:rPr>
        <w:t xml:space="preserve"> was accepted by unanimous consent with no fee assigned to any licensee at this time.</w:t>
      </w:r>
      <w:r w:rsidR="006E2BF8" w:rsidRPr="000A689A">
        <w:rPr>
          <w:sz w:val="28"/>
          <w:szCs w:val="28"/>
        </w:rPr>
        <w:t xml:space="preserve">  </w:t>
      </w:r>
      <w:bookmarkStart w:id="2" w:name="_Hlk121145457"/>
      <w:r w:rsidR="006E2BF8" w:rsidRPr="000A689A">
        <w:rPr>
          <w:sz w:val="28"/>
          <w:szCs w:val="28"/>
        </w:rPr>
        <w:t>Status to be reported by Mr. Herbert</w:t>
      </w:r>
      <w:r w:rsidR="000A689A" w:rsidRPr="000A689A">
        <w:rPr>
          <w:sz w:val="28"/>
          <w:szCs w:val="28"/>
        </w:rPr>
        <w:t>.</w:t>
      </w:r>
      <w:bookmarkEnd w:id="2"/>
    </w:p>
    <w:p w14:paraId="74DD99F6" w14:textId="77777777" w:rsidR="004103CF" w:rsidRPr="00290BF4" w:rsidRDefault="004103CF" w:rsidP="00F36A5E">
      <w:pPr>
        <w:ind w:left="360"/>
        <w:rPr>
          <w:sz w:val="28"/>
          <w:szCs w:val="28"/>
        </w:rPr>
      </w:pPr>
    </w:p>
    <w:p w14:paraId="53D8B54A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lastRenderedPageBreak/>
        <w:t>CE Rule Status</w:t>
      </w:r>
    </w:p>
    <w:p w14:paraId="4EED5F96" w14:textId="4724B852" w:rsidR="000A689A" w:rsidRPr="00290BF4" w:rsidRDefault="000A689A" w:rsidP="000A689A">
      <w:pPr>
        <w:ind w:left="360"/>
        <w:rPr>
          <w:b/>
          <w:bCs/>
          <w:sz w:val="28"/>
          <w:szCs w:val="28"/>
        </w:rPr>
      </w:pPr>
      <w:bookmarkStart w:id="3" w:name="_Hlk121145864"/>
      <w:r w:rsidRPr="000A689A">
        <w:rPr>
          <w:sz w:val="28"/>
          <w:szCs w:val="28"/>
        </w:rPr>
        <w:t>Status to be reported by Mr. Herbert.</w:t>
      </w:r>
    </w:p>
    <w:bookmarkEnd w:id="3"/>
    <w:p w14:paraId="3BAFCA99" w14:textId="2CB1CEF0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Alternate Routes of Licensure Testing – Rule Status (NB</w:t>
      </w:r>
      <w:r w:rsidR="008F2F91">
        <w:rPr>
          <w:b/>
          <w:bCs/>
          <w:sz w:val="28"/>
          <w:szCs w:val="28"/>
        </w:rPr>
        <w:t>EO</w:t>
      </w:r>
      <w:r w:rsidRPr="00290BF4">
        <w:rPr>
          <w:b/>
          <w:bCs/>
          <w:sz w:val="28"/>
          <w:szCs w:val="28"/>
        </w:rPr>
        <w:t>)</w:t>
      </w:r>
    </w:p>
    <w:p w14:paraId="3A0CC281" w14:textId="77777777" w:rsidR="00257517" w:rsidRPr="00257517" w:rsidRDefault="00257517" w:rsidP="00257517">
      <w:pPr>
        <w:pStyle w:val="ListParagraph"/>
        <w:ind w:left="360"/>
        <w:rPr>
          <w:b/>
          <w:bCs/>
          <w:sz w:val="28"/>
          <w:szCs w:val="28"/>
        </w:rPr>
      </w:pPr>
      <w:r w:rsidRPr="00257517">
        <w:rPr>
          <w:sz w:val="28"/>
          <w:szCs w:val="28"/>
        </w:rPr>
        <w:t>Status to be reported by Mr. Herbert.</w:t>
      </w:r>
    </w:p>
    <w:p w14:paraId="61FC2CF1" w14:textId="4E9570C2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 xml:space="preserve">2021 LLA </w:t>
      </w:r>
      <w:r w:rsidR="002B5F5D">
        <w:rPr>
          <w:b/>
          <w:bCs/>
          <w:sz w:val="28"/>
          <w:szCs w:val="28"/>
        </w:rPr>
        <w:t>U</w:t>
      </w:r>
      <w:r w:rsidRPr="00290BF4">
        <w:rPr>
          <w:b/>
          <w:bCs/>
          <w:sz w:val="28"/>
          <w:szCs w:val="28"/>
        </w:rPr>
        <w:t>pdate –</w:t>
      </w:r>
    </w:p>
    <w:p w14:paraId="3ECC1E57" w14:textId="5AE04CB1" w:rsidR="002B5F5D" w:rsidRDefault="002B5F5D" w:rsidP="0025751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Audit not released yet. </w:t>
      </w:r>
      <w:r w:rsidR="009029A7">
        <w:rPr>
          <w:sz w:val="28"/>
          <w:szCs w:val="28"/>
        </w:rPr>
        <w:t xml:space="preserve"> </w:t>
      </w:r>
      <w:r w:rsidR="009029A7">
        <w:rPr>
          <w:bCs/>
          <w:sz w:val="28"/>
          <w:szCs w:val="28"/>
        </w:rPr>
        <w:t>Nothing published as of this date.</w:t>
      </w:r>
    </w:p>
    <w:p w14:paraId="37B4CEC4" w14:textId="77777777" w:rsidR="002B5F5D" w:rsidRPr="00FA595D" w:rsidRDefault="002B5F5D" w:rsidP="002B5F5D">
      <w:pPr>
        <w:ind w:left="360"/>
        <w:rPr>
          <w:sz w:val="28"/>
          <w:szCs w:val="28"/>
        </w:rPr>
      </w:pPr>
      <w:r w:rsidRPr="00FA595D">
        <w:rPr>
          <w:sz w:val="28"/>
          <w:szCs w:val="28"/>
        </w:rPr>
        <w:t>Motion (Avallone/Benoit)– To authorized Dr. Avallone to contact the board CPA to start a Collections review process to satisfy LLA requirements.</w:t>
      </w:r>
    </w:p>
    <w:p w14:paraId="34E74267" w14:textId="77777777" w:rsidR="00257517" w:rsidRDefault="00257517" w:rsidP="0032464F">
      <w:pPr>
        <w:rPr>
          <w:b/>
          <w:bCs/>
          <w:sz w:val="28"/>
          <w:szCs w:val="28"/>
        </w:rPr>
      </w:pPr>
    </w:p>
    <w:p w14:paraId="31E73F88" w14:textId="7A6FFA6E" w:rsidR="00290BF4" w:rsidRPr="00290BF4" w:rsidRDefault="00290BF4" w:rsidP="0032464F">
      <w:p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NEW BUSINESS</w:t>
      </w:r>
    </w:p>
    <w:p w14:paraId="0F7D243E" w14:textId="77777777" w:rsidR="00290BF4" w:rsidRPr="00290BF4" w:rsidRDefault="00290BF4" w:rsidP="0032464F">
      <w:pPr>
        <w:rPr>
          <w:b/>
          <w:bCs/>
          <w:sz w:val="28"/>
          <w:szCs w:val="28"/>
        </w:rPr>
      </w:pPr>
    </w:p>
    <w:p w14:paraId="4EE41E36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Discussion on Changes to Continuing Education: COPE accreditation, synchronous CE, approved sources, and online CE</w:t>
      </w:r>
    </w:p>
    <w:p w14:paraId="3881C148" w14:textId="11E7F444" w:rsidR="00092CD9" w:rsidRPr="00290BF4" w:rsidRDefault="00092CD9" w:rsidP="00092CD9">
      <w:pPr>
        <w:ind w:left="360"/>
        <w:rPr>
          <w:sz w:val="28"/>
          <w:szCs w:val="28"/>
        </w:rPr>
      </w:pPr>
      <w:bookmarkStart w:id="4" w:name="_Hlk121145947"/>
      <w:r w:rsidRPr="00092CD9">
        <w:rPr>
          <w:sz w:val="28"/>
          <w:szCs w:val="28"/>
        </w:rPr>
        <w:t>Tabled upon request from Dr. Gerdes</w:t>
      </w:r>
    </w:p>
    <w:bookmarkEnd w:id="4"/>
    <w:p w14:paraId="2067E698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Reciprocity La. R.S. 37:1051</w:t>
      </w:r>
    </w:p>
    <w:p w14:paraId="23A8DB2B" w14:textId="77777777" w:rsidR="00092CD9" w:rsidRPr="00092CD9" w:rsidRDefault="00092CD9" w:rsidP="00385B53">
      <w:pPr>
        <w:pStyle w:val="ListParagraph"/>
        <w:ind w:left="360"/>
        <w:rPr>
          <w:sz w:val="28"/>
          <w:szCs w:val="28"/>
        </w:rPr>
      </w:pPr>
      <w:r w:rsidRPr="00092CD9">
        <w:rPr>
          <w:sz w:val="28"/>
          <w:szCs w:val="28"/>
        </w:rPr>
        <w:t>Tabled upon request from Dr. Gerdes</w:t>
      </w:r>
    </w:p>
    <w:p w14:paraId="4D061B0D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Request for approval from LSBOE private investigator for a contract rate adjustment</w:t>
      </w:r>
    </w:p>
    <w:p w14:paraId="547B80B1" w14:textId="012040FF" w:rsidR="00B95174" w:rsidRDefault="00B95174" w:rsidP="00B95174">
      <w:pPr>
        <w:ind w:left="360"/>
        <w:rPr>
          <w:sz w:val="28"/>
          <w:szCs w:val="28"/>
        </w:rPr>
      </w:pPr>
      <w:r w:rsidRPr="00B5234A">
        <w:rPr>
          <w:sz w:val="28"/>
          <w:szCs w:val="28"/>
        </w:rPr>
        <w:t>Rate approval</w:t>
      </w:r>
      <w:r w:rsidR="00B5234A" w:rsidRPr="00B5234A">
        <w:rPr>
          <w:sz w:val="28"/>
          <w:szCs w:val="28"/>
        </w:rPr>
        <w:t xml:space="preserve"> not granted</w:t>
      </w:r>
    </w:p>
    <w:p w14:paraId="10F061B2" w14:textId="77777777" w:rsidR="003217DF" w:rsidRDefault="003217DF" w:rsidP="00B95174">
      <w:pPr>
        <w:ind w:left="360"/>
        <w:rPr>
          <w:sz w:val="28"/>
          <w:szCs w:val="28"/>
        </w:rPr>
      </w:pPr>
    </w:p>
    <w:p w14:paraId="762F8645" w14:textId="77777777" w:rsidR="003217DF" w:rsidRPr="00290BF4" w:rsidRDefault="003217DF" w:rsidP="00B95174">
      <w:pPr>
        <w:ind w:left="360"/>
        <w:rPr>
          <w:sz w:val="28"/>
          <w:szCs w:val="28"/>
        </w:rPr>
      </w:pPr>
    </w:p>
    <w:p w14:paraId="7E48A6A6" w14:textId="77777777" w:rsidR="00290BF4" w:rsidRDefault="00290BF4" w:rsidP="0032464F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lastRenderedPageBreak/>
        <w:t>Compensation - Dr. Lewis</w:t>
      </w:r>
    </w:p>
    <w:p w14:paraId="70DFF71E" w14:textId="77777777" w:rsidR="003A2BA4" w:rsidRDefault="003E33A3" w:rsidP="003A2BA4">
      <w:pPr>
        <w:ind w:left="360"/>
        <w:rPr>
          <w:sz w:val="28"/>
          <w:szCs w:val="28"/>
        </w:rPr>
      </w:pPr>
      <w:r w:rsidRPr="003217DF">
        <w:rPr>
          <w:sz w:val="28"/>
          <w:szCs w:val="28"/>
        </w:rPr>
        <w:t xml:space="preserve">Discussion held.  Mr. Herbert </w:t>
      </w:r>
      <w:r w:rsidR="00152720" w:rsidRPr="003217DF">
        <w:rPr>
          <w:sz w:val="28"/>
          <w:szCs w:val="28"/>
        </w:rPr>
        <w:t xml:space="preserve">recommended that Dr. Lewis present the board with a written </w:t>
      </w:r>
      <w:r w:rsidR="00A224E7" w:rsidRPr="003217DF">
        <w:rPr>
          <w:sz w:val="28"/>
          <w:szCs w:val="28"/>
        </w:rPr>
        <w:t>invoice before any payment is to be made.  The board agreed and Dr. Avallone will contact Dr. Lewis to request</w:t>
      </w:r>
      <w:r w:rsidR="003217DF" w:rsidRPr="003217DF">
        <w:rPr>
          <w:sz w:val="28"/>
          <w:szCs w:val="28"/>
        </w:rPr>
        <w:t xml:space="preserve"> written billing.</w:t>
      </w:r>
    </w:p>
    <w:p w14:paraId="46FABB3A" w14:textId="77777777" w:rsidR="00DE6194" w:rsidRPr="00290BF4" w:rsidRDefault="00DE6194" w:rsidP="00DE6194">
      <w:pPr>
        <w:numPr>
          <w:ilvl w:val="0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Potential Litigation:  LLA audit report and mediation status to recover amounts owed the LSBOE, and proposal received from counsel for the Optometry Association of Louisiana with respect to same (La. R.S. 42:17(A)(2) and/or (A)(4)</w:t>
      </w:r>
    </w:p>
    <w:p w14:paraId="1BED732B" w14:textId="77777777" w:rsidR="00DE6194" w:rsidRDefault="00DE6194" w:rsidP="00DE6194">
      <w:pPr>
        <w:numPr>
          <w:ilvl w:val="1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General Update</w:t>
      </w:r>
    </w:p>
    <w:p w14:paraId="43099FDB" w14:textId="72A82CF8" w:rsidR="007B0B21" w:rsidRPr="00290BF4" w:rsidRDefault="00581BE4" w:rsidP="00581BE4">
      <w:pPr>
        <w:ind w:left="1440"/>
        <w:rPr>
          <w:sz w:val="28"/>
          <w:szCs w:val="28"/>
        </w:rPr>
      </w:pPr>
      <w:r w:rsidRPr="00324828">
        <w:rPr>
          <w:sz w:val="28"/>
          <w:szCs w:val="28"/>
        </w:rPr>
        <w:t>Mr. Herbert rep</w:t>
      </w:r>
      <w:r w:rsidR="001E432F" w:rsidRPr="00324828">
        <w:rPr>
          <w:sz w:val="28"/>
          <w:szCs w:val="28"/>
        </w:rPr>
        <w:t xml:space="preserve">orted that new information has come to </w:t>
      </w:r>
      <w:r w:rsidR="00324828" w:rsidRPr="00324828">
        <w:rPr>
          <w:sz w:val="28"/>
          <w:szCs w:val="28"/>
        </w:rPr>
        <w:t>light</w:t>
      </w:r>
      <w:r w:rsidR="006D6ACD">
        <w:rPr>
          <w:sz w:val="28"/>
          <w:szCs w:val="28"/>
        </w:rPr>
        <w:t xml:space="preserve"> and recommended </w:t>
      </w:r>
      <w:r w:rsidR="004A4666">
        <w:rPr>
          <w:sz w:val="28"/>
          <w:szCs w:val="28"/>
        </w:rPr>
        <w:t>that</w:t>
      </w:r>
      <w:r w:rsidR="006D6ACD">
        <w:rPr>
          <w:sz w:val="28"/>
          <w:szCs w:val="28"/>
        </w:rPr>
        <w:t xml:space="preserve"> the Tolling agreement be continued</w:t>
      </w:r>
      <w:r w:rsidR="004A4666">
        <w:rPr>
          <w:sz w:val="28"/>
          <w:szCs w:val="28"/>
        </w:rPr>
        <w:t>.</w:t>
      </w:r>
    </w:p>
    <w:p w14:paraId="7F67FCF4" w14:textId="77777777" w:rsidR="00DE6194" w:rsidRDefault="00DE6194" w:rsidP="00DE6194">
      <w:pPr>
        <w:numPr>
          <w:ilvl w:val="1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 xml:space="preserve">Recovery from OAL </w:t>
      </w:r>
    </w:p>
    <w:p w14:paraId="6F3C9890" w14:textId="5F34404C" w:rsidR="004A4666" w:rsidRDefault="00527393" w:rsidP="00EB3246">
      <w:pPr>
        <w:spacing w:after="0"/>
        <w:ind w:left="1440"/>
        <w:rPr>
          <w:sz w:val="28"/>
          <w:szCs w:val="28"/>
        </w:rPr>
      </w:pPr>
      <w:r w:rsidRPr="001B00B7">
        <w:rPr>
          <w:sz w:val="28"/>
          <w:szCs w:val="28"/>
        </w:rPr>
        <w:t xml:space="preserve">The expected </w:t>
      </w:r>
      <w:r w:rsidR="001B00B7" w:rsidRPr="001B00B7">
        <w:rPr>
          <w:sz w:val="28"/>
          <w:szCs w:val="28"/>
        </w:rPr>
        <w:t>arbitrator</w:t>
      </w:r>
      <w:r w:rsidRPr="001B00B7">
        <w:rPr>
          <w:sz w:val="28"/>
          <w:szCs w:val="28"/>
        </w:rPr>
        <w:t xml:space="preserve"> </w:t>
      </w:r>
      <w:r w:rsidR="001B00B7" w:rsidRPr="001B00B7">
        <w:rPr>
          <w:sz w:val="28"/>
          <w:szCs w:val="28"/>
        </w:rPr>
        <w:t>is not acceptable to the AG</w:t>
      </w:r>
    </w:p>
    <w:p w14:paraId="1F2F9A2B" w14:textId="0F9C3A68" w:rsidR="009B41E8" w:rsidRDefault="009B41E8" w:rsidP="00EB324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The LLA may be able to recommend an acceptable party</w:t>
      </w:r>
      <w:r w:rsidR="00EB3246">
        <w:rPr>
          <w:sz w:val="28"/>
          <w:szCs w:val="28"/>
        </w:rPr>
        <w:t xml:space="preserve"> to continue</w:t>
      </w:r>
    </w:p>
    <w:p w14:paraId="0B7E453A" w14:textId="49C2D8A1" w:rsidR="00292F41" w:rsidRPr="00290BF4" w:rsidRDefault="00292F41" w:rsidP="00EB3246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Mr. Jacques Roy </w:t>
      </w:r>
      <w:r w:rsidR="003E7B33">
        <w:rPr>
          <w:sz w:val="28"/>
          <w:szCs w:val="28"/>
        </w:rPr>
        <w:t xml:space="preserve">(OAL council) </w:t>
      </w:r>
      <w:r>
        <w:rPr>
          <w:sz w:val="28"/>
          <w:szCs w:val="28"/>
        </w:rPr>
        <w:t>made a</w:t>
      </w:r>
      <w:r w:rsidR="000A507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0A5078">
        <w:rPr>
          <w:sz w:val="28"/>
          <w:szCs w:val="28"/>
        </w:rPr>
        <w:t xml:space="preserve">oral </w:t>
      </w:r>
      <w:r>
        <w:rPr>
          <w:sz w:val="28"/>
          <w:szCs w:val="28"/>
        </w:rPr>
        <w:t>statement on behalf of the OAL</w:t>
      </w:r>
    </w:p>
    <w:p w14:paraId="53600FA8" w14:textId="77777777" w:rsidR="00DE6194" w:rsidRDefault="00DE6194" w:rsidP="00DE6194">
      <w:pPr>
        <w:numPr>
          <w:ilvl w:val="1"/>
          <w:numId w:val="13"/>
        </w:numPr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Review of unresolved Audit Findings</w:t>
      </w:r>
    </w:p>
    <w:p w14:paraId="507B3AB3" w14:textId="0760A883" w:rsidR="007D380F" w:rsidRPr="00290BF4" w:rsidRDefault="00324828" w:rsidP="00324828">
      <w:pPr>
        <w:ind w:left="1440"/>
        <w:rPr>
          <w:sz w:val="28"/>
          <w:szCs w:val="28"/>
        </w:rPr>
      </w:pPr>
      <w:r w:rsidRPr="00324828">
        <w:rPr>
          <w:sz w:val="28"/>
          <w:szCs w:val="28"/>
        </w:rPr>
        <w:t>See Item VII</w:t>
      </w:r>
    </w:p>
    <w:p w14:paraId="07FC313D" w14:textId="232C1981" w:rsidR="00735427" w:rsidRPr="00C66E08" w:rsidRDefault="00735427" w:rsidP="0073542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C66E08">
        <w:rPr>
          <w:b/>
          <w:bCs/>
          <w:sz w:val="28"/>
          <w:szCs w:val="28"/>
        </w:rPr>
        <w:t>2021 LLA Update</w:t>
      </w:r>
      <w:r w:rsidRPr="00735427">
        <w:rPr>
          <w:b/>
          <w:bCs/>
          <w:sz w:val="28"/>
          <w:szCs w:val="28"/>
        </w:rPr>
        <w:t xml:space="preserve"> </w:t>
      </w:r>
      <w:r w:rsidR="00C66E08">
        <w:rPr>
          <w:b/>
          <w:bCs/>
          <w:sz w:val="28"/>
          <w:szCs w:val="28"/>
        </w:rPr>
        <w:t xml:space="preserve">- </w:t>
      </w:r>
      <w:r w:rsidR="00C66E08" w:rsidRPr="00C66E08">
        <w:rPr>
          <w:sz w:val="28"/>
          <w:szCs w:val="28"/>
        </w:rPr>
        <w:t>See Item XII</w:t>
      </w:r>
    </w:p>
    <w:p w14:paraId="0C65D92B" w14:textId="2DDA8783" w:rsidR="00750ECC" w:rsidRDefault="00750ECC" w:rsidP="0079344D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Complaints</w:t>
      </w:r>
      <w:r w:rsidR="007E3DB6">
        <w:rPr>
          <w:b/>
          <w:bCs/>
          <w:sz w:val="28"/>
          <w:szCs w:val="28"/>
        </w:rPr>
        <w:t>, Endorsements and Reactivation request</w:t>
      </w:r>
    </w:p>
    <w:p w14:paraId="0E3A08D2" w14:textId="729E539A" w:rsidR="00681A6B" w:rsidRPr="00681A6B" w:rsidRDefault="00681A6B" w:rsidP="00681A6B">
      <w:pPr>
        <w:pStyle w:val="ListParagraph"/>
        <w:ind w:left="360"/>
        <w:rPr>
          <w:sz w:val="28"/>
          <w:szCs w:val="28"/>
        </w:rPr>
      </w:pPr>
      <w:r w:rsidRPr="00681A6B">
        <w:rPr>
          <w:sz w:val="28"/>
          <w:szCs w:val="28"/>
        </w:rPr>
        <w:t>Not discussed</w:t>
      </w:r>
    </w:p>
    <w:p w14:paraId="0188A581" w14:textId="50CE10C3" w:rsidR="003A2BA4" w:rsidRDefault="003A2BA4" w:rsidP="0079344D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79344D">
        <w:rPr>
          <w:b/>
          <w:bCs/>
          <w:sz w:val="28"/>
          <w:szCs w:val="28"/>
        </w:rPr>
        <w:t>Report on Items Discussed in Executive Session</w:t>
      </w:r>
    </w:p>
    <w:p w14:paraId="372DD753" w14:textId="6F413C4F" w:rsidR="0079344D" w:rsidRPr="009D5EE9" w:rsidRDefault="009D5EE9" w:rsidP="0079344D">
      <w:pPr>
        <w:pStyle w:val="ListParagraph"/>
        <w:ind w:left="360"/>
        <w:rPr>
          <w:sz w:val="28"/>
          <w:szCs w:val="28"/>
        </w:rPr>
      </w:pPr>
      <w:r w:rsidRPr="009D5EE9">
        <w:rPr>
          <w:sz w:val="28"/>
          <w:szCs w:val="28"/>
        </w:rPr>
        <w:t>Executive Session did not take place</w:t>
      </w:r>
    </w:p>
    <w:p w14:paraId="35D27656" w14:textId="77777777" w:rsidR="001D653A" w:rsidRPr="00290BF4" w:rsidRDefault="001D653A" w:rsidP="001D653A">
      <w:pPr>
        <w:ind w:left="360"/>
        <w:rPr>
          <w:b/>
          <w:bCs/>
          <w:sz w:val="28"/>
          <w:szCs w:val="28"/>
        </w:rPr>
      </w:pPr>
    </w:p>
    <w:p w14:paraId="25CFF6FF" w14:textId="77777777" w:rsidR="00664FA4" w:rsidRDefault="00290BF4" w:rsidP="00530448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BB5326">
        <w:rPr>
          <w:b/>
          <w:bCs/>
          <w:sz w:val="28"/>
          <w:szCs w:val="28"/>
        </w:rPr>
        <w:lastRenderedPageBreak/>
        <w:t>Public Comment</w:t>
      </w:r>
    </w:p>
    <w:p w14:paraId="5D17F634" w14:textId="77777777" w:rsidR="00664FA4" w:rsidRDefault="00564196" w:rsidP="00664FA4">
      <w:pPr>
        <w:pStyle w:val="ListParagraph"/>
        <w:ind w:left="360"/>
        <w:rPr>
          <w:sz w:val="28"/>
          <w:szCs w:val="28"/>
        </w:rPr>
      </w:pPr>
      <w:r w:rsidRPr="00BB5326">
        <w:rPr>
          <w:sz w:val="28"/>
          <w:szCs w:val="28"/>
        </w:rPr>
        <w:t xml:space="preserve">Dr. Tim Barry pointed out that </w:t>
      </w:r>
      <w:r w:rsidR="00680AB3" w:rsidRPr="00BB5326">
        <w:rPr>
          <w:sz w:val="28"/>
          <w:szCs w:val="28"/>
        </w:rPr>
        <w:t>only seven (7) states required COPE approval for license renewal.</w:t>
      </w:r>
    </w:p>
    <w:p w14:paraId="283A5453" w14:textId="698CD30E" w:rsidR="00534AE2" w:rsidRPr="00664FA4" w:rsidRDefault="00534AE2" w:rsidP="00664FA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64FA4">
        <w:rPr>
          <w:b/>
          <w:sz w:val="28"/>
          <w:szCs w:val="28"/>
        </w:rPr>
        <w:t>Next Meeting</w:t>
      </w:r>
    </w:p>
    <w:p w14:paraId="1D10738C" w14:textId="49D06DDE" w:rsidR="000270C3" w:rsidRPr="000270C3" w:rsidRDefault="004012ED" w:rsidP="00B766D2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January 20</w:t>
      </w:r>
      <w:r w:rsidR="000270C3" w:rsidRPr="000270C3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="000270C3" w:rsidRPr="000270C3">
        <w:rPr>
          <w:sz w:val="28"/>
          <w:szCs w:val="28"/>
        </w:rPr>
        <w:t xml:space="preserve"> </w:t>
      </w:r>
      <w:r w:rsidR="005274D9">
        <w:rPr>
          <w:sz w:val="28"/>
          <w:szCs w:val="28"/>
        </w:rPr>
        <w:t xml:space="preserve">– </w:t>
      </w:r>
      <w:r>
        <w:rPr>
          <w:sz w:val="28"/>
          <w:szCs w:val="28"/>
        </w:rPr>
        <w:t>9</w:t>
      </w:r>
      <w:r w:rsidR="009324F7">
        <w:rPr>
          <w:sz w:val="28"/>
          <w:szCs w:val="28"/>
        </w:rPr>
        <w:t>:30am</w:t>
      </w:r>
      <w:r w:rsidR="00B766D2">
        <w:rPr>
          <w:sz w:val="28"/>
          <w:szCs w:val="28"/>
        </w:rPr>
        <w:tab/>
      </w:r>
      <w:r w:rsidR="00B766D2">
        <w:rPr>
          <w:sz w:val="28"/>
          <w:szCs w:val="28"/>
        </w:rPr>
        <w:tab/>
      </w:r>
      <w:r w:rsidR="000270C3" w:rsidRPr="000270C3">
        <w:rPr>
          <w:sz w:val="28"/>
          <w:szCs w:val="28"/>
        </w:rPr>
        <w:t xml:space="preserve">Location </w:t>
      </w:r>
      <w:r w:rsidR="009324F7">
        <w:rPr>
          <w:sz w:val="28"/>
          <w:szCs w:val="28"/>
        </w:rPr>
        <w:t>–</w:t>
      </w:r>
      <w:r w:rsidR="000270C3" w:rsidRPr="000270C3">
        <w:rPr>
          <w:sz w:val="28"/>
          <w:szCs w:val="28"/>
        </w:rPr>
        <w:t xml:space="preserve"> </w:t>
      </w:r>
      <w:r w:rsidR="009324F7">
        <w:rPr>
          <w:sz w:val="28"/>
          <w:szCs w:val="28"/>
        </w:rPr>
        <w:t>Taggart Morton</w:t>
      </w:r>
    </w:p>
    <w:p w14:paraId="001C4BA5" w14:textId="01AA119A" w:rsidR="00187E94" w:rsidRDefault="00187E94" w:rsidP="00C217EE">
      <w:pPr>
        <w:spacing w:after="0"/>
        <w:rPr>
          <w:sz w:val="28"/>
          <w:szCs w:val="28"/>
        </w:rPr>
      </w:pPr>
    </w:p>
    <w:p w14:paraId="183A2271" w14:textId="77777777" w:rsidR="00BC247B" w:rsidRPr="000270C3" w:rsidRDefault="00BC247B" w:rsidP="00C217EE">
      <w:pPr>
        <w:spacing w:after="0"/>
        <w:rPr>
          <w:sz w:val="28"/>
          <w:szCs w:val="28"/>
        </w:rPr>
      </w:pPr>
    </w:p>
    <w:p w14:paraId="3A6E30BE" w14:textId="5F9EEE7F" w:rsidR="000270C3" w:rsidRPr="005C740F" w:rsidRDefault="000270C3" w:rsidP="000270C3">
      <w:pPr>
        <w:spacing w:after="0"/>
        <w:ind w:left="720"/>
        <w:rPr>
          <w:b/>
          <w:bCs/>
          <w:sz w:val="28"/>
          <w:szCs w:val="28"/>
        </w:rPr>
      </w:pPr>
      <w:r w:rsidRPr="005C740F">
        <w:rPr>
          <w:b/>
          <w:bCs/>
          <w:sz w:val="28"/>
          <w:szCs w:val="28"/>
        </w:rPr>
        <w:t xml:space="preserve">Adjourn – </w:t>
      </w:r>
      <w:r w:rsidR="003A1A16">
        <w:rPr>
          <w:b/>
          <w:bCs/>
          <w:sz w:val="28"/>
          <w:szCs w:val="28"/>
        </w:rPr>
        <w:t>12:54</w:t>
      </w:r>
      <w:r w:rsidR="005C740F" w:rsidRPr="005C740F">
        <w:rPr>
          <w:b/>
          <w:bCs/>
          <w:sz w:val="28"/>
          <w:szCs w:val="28"/>
        </w:rPr>
        <w:t xml:space="preserve"> </w:t>
      </w:r>
      <w:r w:rsidRPr="005C740F">
        <w:rPr>
          <w:b/>
          <w:bCs/>
          <w:sz w:val="28"/>
          <w:szCs w:val="28"/>
        </w:rPr>
        <w:t>pm</w:t>
      </w:r>
    </w:p>
    <w:p w14:paraId="3050B706" w14:textId="77777777" w:rsidR="000270C3" w:rsidRPr="000270C3" w:rsidRDefault="000270C3" w:rsidP="000270C3">
      <w:pPr>
        <w:spacing w:after="0"/>
        <w:ind w:left="720"/>
        <w:rPr>
          <w:sz w:val="28"/>
          <w:szCs w:val="28"/>
        </w:rPr>
      </w:pPr>
    </w:p>
    <w:p w14:paraId="238A3E64" w14:textId="77777777" w:rsidR="000270C3" w:rsidRDefault="000270C3" w:rsidP="000270C3">
      <w:pPr>
        <w:spacing w:after="0"/>
        <w:ind w:left="720"/>
        <w:rPr>
          <w:sz w:val="28"/>
          <w:szCs w:val="28"/>
        </w:rPr>
      </w:pPr>
    </w:p>
    <w:p w14:paraId="2C84F855" w14:textId="77777777" w:rsidR="005C740F" w:rsidRDefault="005C740F" w:rsidP="000270C3">
      <w:pPr>
        <w:spacing w:after="0"/>
        <w:ind w:left="720"/>
        <w:rPr>
          <w:sz w:val="28"/>
          <w:szCs w:val="28"/>
        </w:rPr>
      </w:pPr>
    </w:p>
    <w:p w14:paraId="6730DAC6" w14:textId="77777777" w:rsidR="005C740F" w:rsidRPr="000270C3" w:rsidRDefault="005C740F" w:rsidP="000270C3">
      <w:pPr>
        <w:spacing w:after="0"/>
        <w:ind w:left="720"/>
        <w:rPr>
          <w:sz w:val="28"/>
          <w:szCs w:val="28"/>
        </w:rPr>
      </w:pPr>
    </w:p>
    <w:p w14:paraId="09885AAC" w14:textId="77777777" w:rsidR="000270C3" w:rsidRPr="000270C3" w:rsidRDefault="000270C3" w:rsidP="000270C3">
      <w:pPr>
        <w:spacing w:after="0"/>
        <w:ind w:left="720"/>
        <w:rPr>
          <w:sz w:val="28"/>
          <w:szCs w:val="28"/>
        </w:rPr>
      </w:pPr>
    </w:p>
    <w:p w14:paraId="4F0B31E1" w14:textId="77777777" w:rsidR="000270C3" w:rsidRPr="000270C3" w:rsidRDefault="000270C3" w:rsidP="000270C3">
      <w:pPr>
        <w:spacing w:after="0"/>
        <w:ind w:left="720"/>
        <w:rPr>
          <w:sz w:val="28"/>
          <w:szCs w:val="28"/>
        </w:rPr>
      </w:pPr>
    </w:p>
    <w:p w14:paraId="7B8563D2" w14:textId="77777777" w:rsidR="000270C3" w:rsidRPr="000270C3" w:rsidRDefault="000270C3" w:rsidP="000270C3">
      <w:pPr>
        <w:spacing w:after="0"/>
        <w:ind w:left="720"/>
        <w:rPr>
          <w:sz w:val="28"/>
          <w:szCs w:val="28"/>
        </w:rPr>
      </w:pPr>
      <w:r w:rsidRPr="000270C3">
        <w:rPr>
          <w:sz w:val="28"/>
          <w:szCs w:val="28"/>
        </w:rPr>
        <w:t xml:space="preserve"> ___________________________      </w:t>
      </w:r>
      <w:r w:rsidRPr="000270C3">
        <w:rPr>
          <w:sz w:val="28"/>
          <w:szCs w:val="28"/>
        </w:rPr>
        <w:tab/>
        <w:t xml:space="preserve"> </w:t>
      </w:r>
      <w:r w:rsidRPr="000270C3">
        <w:rPr>
          <w:sz w:val="28"/>
          <w:szCs w:val="28"/>
        </w:rPr>
        <w:tab/>
        <w:t>________________________</w:t>
      </w:r>
    </w:p>
    <w:p w14:paraId="2FD3D9D3" w14:textId="7BAAD997" w:rsidR="00205A2F" w:rsidRDefault="000270C3" w:rsidP="00205A2F">
      <w:pPr>
        <w:spacing w:after="0"/>
        <w:ind w:left="720"/>
        <w:rPr>
          <w:sz w:val="28"/>
          <w:szCs w:val="28"/>
        </w:rPr>
      </w:pPr>
      <w:r w:rsidRPr="000270C3">
        <w:rPr>
          <w:sz w:val="28"/>
          <w:szCs w:val="28"/>
        </w:rPr>
        <w:t>Gary Avallone, O.D.</w:t>
      </w:r>
      <w:r w:rsidRPr="000270C3">
        <w:rPr>
          <w:sz w:val="28"/>
          <w:szCs w:val="28"/>
        </w:rPr>
        <w:tab/>
        <w:t xml:space="preserve"> </w:t>
      </w:r>
      <w:r w:rsidRPr="000270C3">
        <w:rPr>
          <w:sz w:val="28"/>
          <w:szCs w:val="28"/>
        </w:rPr>
        <w:tab/>
      </w:r>
      <w:r w:rsidR="00205A2F">
        <w:rPr>
          <w:sz w:val="28"/>
          <w:szCs w:val="28"/>
        </w:rPr>
        <w:tab/>
      </w:r>
      <w:r w:rsidR="00205A2F">
        <w:rPr>
          <w:sz w:val="28"/>
          <w:szCs w:val="28"/>
        </w:rPr>
        <w:tab/>
        <w:t>David Heitmeier</w:t>
      </w:r>
      <w:r w:rsidRPr="000270C3">
        <w:rPr>
          <w:sz w:val="28"/>
          <w:szCs w:val="28"/>
        </w:rPr>
        <w:t>, O.D.</w:t>
      </w:r>
    </w:p>
    <w:p w14:paraId="3C85A2AF" w14:textId="6ED8BE41" w:rsidR="000270C3" w:rsidRPr="000270C3" w:rsidRDefault="00205A2F" w:rsidP="00205A2F">
      <w:pPr>
        <w:spacing w:after="0"/>
        <w:ind w:firstLine="720"/>
        <w:rPr>
          <w:sz w:val="28"/>
          <w:szCs w:val="28"/>
        </w:rPr>
      </w:pPr>
      <w:r w:rsidRPr="000270C3">
        <w:rPr>
          <w:sz w:val="28"/>
          <w:szCs w:val="28"/>
        </w:rPr>
        <w:t xml:space="preserve">Secretary </w:t>
      </w:r>
      <w:r>
        <w:rPr>
          <w:sz w:val="28"/>
          <w:szCs w:val="28"/>
        </w:rPr>
        <w:t>LSBOE</w:t>
      </w:r>
      <w:r w:rsidR="00A945F2">
        <w:rPr>
          <w:sz w:val="28"/>
          <w:szCs w:val="28"/>
        </w:rPr>
        <w:tab/>
      </w:r>
      <w:r w:rsidR="00A945F2">
        <w:rPr>
          <w:sz w:val="28"/>
          <w:szCs w:val="28"/>
        </w:rPr>
        <w:tab/>
      </w:r>
      <w:r w:rsidR="00A945F2">
        <w:rPr>
          <w:sz w:val="28"/>
          <w:szCs w:val="28"/>
        </w:rPr>
        <w:tab/>
      </w:r>
      <w:r w:rsidR="00A945F2">
        <w:rPr>
          <w:sz w:val="28"/>
          <w:szCs w:val="28"/>
        </w:rPr>
        <w:tab/>
      </w:r>
      <w:r w:rsidR="00A945F2">
        <w:rPr>
          <w:sz w:val="28"/>
          <w:szCs w:val="28"/>
        </w:rPr>
        <w:tab/>
      </w:r>
      <w:r w:rsidR="000270C3" w:rsidRPr="000270C3">
        <w:rPr>
          <w:sz w:val="28"/>
          <w:szCs w:val="28"/>
        </w:rPr>
        <w:t>President</w:t>
      </w:r>
      <w:r w:rsidR="00A945F2">
        <w:rPr>
          <w:sz w:val="28"/>
          <w:szCs w:val="28"/>
        </w:rPr>
        <w:t xml:space="preserve"> LSBOE</w:t>
      </w:r>
    </w:p>
    <w:sectPr w:rsidR="000270C3" w:rsidRPr="000270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E733" w14:textId="77777777" w:rsidR="009222EA" w:rsidRDefault="009222EA" w:rsidP="009E693C">
      <w:pPr>
        <w:spacing w:after="0" w:line="240" w:lineRule="auto"/>
      </w:pPr>
      <w:r>
        <w:separator/>
      </w:r>
    </w:p>
  </w:endnote>
  <w:endnote w:type="continuationSeparator" w:id="0">
    <w:p w14:paraId="60BADE43" w14:textId="77777777" w:rsidR="009222EA" w:rsidRDefault="009222EA" w:rsidP="009E693C">
      <w:pPr>
        <w:spacing w:after="0" w:line="240" w:lineRule="auto"/>
      </w:pPr>
      <w:r>
        <w:continuationSeparator/>
      </w:r>
    </w:p>
  </w:endnote>
  <w:endnote w:type="continuationNotice" w:id="1">
    <w:p w14:paraId="64AC836E" w14:textId="77777777" w:rsidR="009222EA" w:rsidRDefault="00922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029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167290" w14:textId="0041DB61" w:rsidR="009E693C" w:rsidRDefault="009E693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72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072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E02D7" w14:textId="77777777" w:rsidR="009E693C" w:rsidRDefault="009E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2E24" w14:textId="77777777" w:rsidR="009222EA" w:rsidRDefault="009222EA" w:rsidP="009E693C">
      <w:pPr>
        <w:spacing w:after="0" w:line="240" w:lineRule="auto"/>
      </w:pPr>
      <w:r>
        <w:separator/>
      </w:r>
    </w:p>
  </w:footnote>
  <w:footnote w:type="continuationSeparator" w:id="0">
    <w:p w14:paraId="2AE4B86D" w14:textId="77777777" w:rsidR="009222EA" w:rsidRDefault="009222EA" w:rsidP="009E693C">
      <w:pPr>
        <w:spacing w:after="0" w:line="240" w:lineRule="auto"/>
      </w:pPr>
      <w:r>
        <w:continuationSeparator/>
      </w:r>
    </w:p>
  </w:footnote>
  <w:footnote w:type="continuationNotice" w:id="1">
    <w:p w14:paraId="17EDCA17" w14:textId="77777777" w:rsidR="009222EA" w:rsidRDefault="00922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233F" w14:textId="68EDE832" w:rsidR="009E693C" w:rsidRDefault="00CF00D9" w:rsidP="009E693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LOUISIANA</w:t>
    </w:r>
    <w:r w:rsidR="009E693C">
      <w:rPr>
        <w:b/>
        <w:bCs/>
        <w:sz w:val="28"/>
        <w:szCs w:val="28"/>
      </w:rPr>
      <w:t xml:space="preserve"> STATE BOARD OF OPTOMETRY EXAMINERS</w:t>
    </w:r>
  </w:p>
  <w:p w14:paraId="55785742" w14:textId="4209D4DB" w:rsidR="00BA5078" w:rsidRDefault="00290BF4" w:rsidP="00BA5078">
    <w:pPr>
      <w:jc w:val="center"/>
      <w:rPr>
        <w:b/>
        <w:bCs/>
        <w:sz w:val="28"/>
        <w:szCs w:val="28"/>
        <w:lang w:val="en-CA"/>
      </w:rPr>
    </w:pPr>
    <w:bookmarkStart w:id="5" w:name="_Hlk103009166"/>
    <w:r>
      <w:rPr>
        <w:b/>
        <w:bCs/>
        <w:sz w:val="28"/>
        <w:szCs w:val="28"/>
        <w:lang w:val="en-CA"/>
      </w:rPr>
      <w:t>First Horizon Tower</w:t>
    </w:r>
  </w:p>
  <w:p w14:paraId="0E37B638" w14:textId="5FCCFFCA" w:rsidR="0032464F" w:rsidRPr="00BA5078" w:rsidRDefault="0032464F" w:rsidP="00BA5078">
    <w:pPr>
      <w:jc w:val="center"/>
      <w:rPr>
        <w:b/>
        <w:bCs/>
        <w:sz w:val="28"/>
        <w:szCs w:val="28"/>
        <w:lang w:val="en-CA"/>
      </w:rPr>
    </w:pPr>
    <w:r w:rsidRPr="0032464F">
      <w:rPr>
        <w:b/>
        <w:bCs/>
        <w:sz w:val="28"/>
        <w:szCs w:val="28"/>
        <w:lang w:val="en-CA"/>
      </w:rPr>
      <w:t xml:space="preserve">200 W. Congress Street </w:t>
    </w:r>
    <w:r>
      <w:rPr>
        <w:b/>
        <w:bCs/>
        <w:sz w:val="28"/>
        <w:szCs w:val="28"/>
        <w:lang w:val="en-CA"/>
      </w:rPr>
      <w:t xml:space="preserve">- </w:t>
    </w:r>
    <w:r w:rsidRPr="0032464F">
      <w:rPr>
        <w:b/>
        <w:bCs/>
        <w:sz w:val="28"/>
        <w:szCs w:val="28"/>
        <w:lang w:val="en-CA"/>
      </w:rPr>
      <w:t>12th Floor Boardroom</w:t>
    </w:r>
  </w:p>
  <w:bookmarkEnd w:id="5"/>
  <w:p w14:paraId="444EF5AA" w14:textId="79326B1A" w:rsidR="009E693C" w:rsidRDefault="00290BF4" w:rsidP="009E693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Lafayette</w:t>
    </w:r>
    <w:r w:rsidR="00BD1DD4">
      <w:rPr>
        <w:b/>
        <w:bCs/>
        <w:sz w:val="28"/>
        <w:szCs w:val="28"/>
      </w:rPr>
      <w:t>, LA</w:t>
    </w:r>
  </w:p>
  <w:p w14:paraId="48BD6F13" w14:textId="5D46EF1E" w:rsidR="001B0A3B" w:rsidRDefault="006A0EEE" w:rsidP="001B0A3B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MINUTES</w:t>
    </w:r>
    <w:r w:rsidR="001B0A3B">
      <w:rPr>
        <w:b/>
        <w:bCs/>
        <w:sz w:val="28"/>
        <w:szCs w:val="28"/>
      </w:rPr>
      <w:t xml:space="preserve"> </w:t>
    </w:r>
    <w:r w:rsidR="005D79D1">
      <w:rPr>
        <w:b/>
        <w:bCs/>
        <w:sz w:val="28"/>
        <w:szCs w:val="28"/>
      </w:rPr>
      <w:t>–</w:t>
    </w:r>
    <w:r w:rsidR="001B0A3B">
      <w:rPr>
        <w:b/>
        <w:bCs/>
        <w:sz w:val="28"/>
        <w:szCs w:val="28"/>
      </w:rPr>
      <w:t xml:space="preserve"> </w:t>
    </w:r>
    <w:r w:rsidR="00290BF4">
      <w:rPr>
        <w:b/>
        <w:bCs/>
        <w:sz w:val="28"/>
        <w:szCs w:val="28"/>
      </w:rPr>
      <w:t>December 2</w:t>
    </w:r>
    <w:r w:rsidR="00703283">
      <w:rPr>
        <w:b/>
        <w:bCs/>
        <w:sz w:val="28"/>
        <w:szCs w:val="28"/>
      </w:rPr>
      <w:t>, 2022</w:t>
    </w:r>
  </w:p>
  <w:p w14:paraId="4E26D24A" w14:textId="610BA518" w:rsidR="009E693C" w:rsidRDefault="009E693C">
    <w:pPr>
      <w:pStyle w:val="Header"/>
    </w:pPr>
  </w:p>
  <w:p w14:paraId="54C24B61" w14:textId="77777777" w:rsidR="009E693C" w:rsidRDefault="009E6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8E4"/>
    <w:multiLevelType w:val="hybridMultilevel"/>
    <w:tmpl w:val="8AD826E8"/>
    <w:lvl w:ilvl="0" w:tplc="328698AC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3CA"/>
    <w:multiLevelType w:val="hybridMultilevel"/>
    <w:tmpl w:val="18E44C22"/>
    <w:lvl w:ilvl="0" w:tplc="E19CB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C5C64"/>
    <w:multiLevelType w:val="hybridMultilevel"/>
    <w:tmpl w:val="EF4CBA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343D"/>
    <w:multiLevelType w:val="hybridMultilevel"/>
    <w:tmpl w:val="9E1621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6CEB"/>
    <w:multiLevelType w:val="hybridMultilevel"/>
    <w:tmpl w:val="74B0E38A"/>
    <w:lvl w:ilvl="0" w:tplc="77906D02">
      <w:start w:val="2021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344DC"/>
    <w:multiLevelType w:val="hybridMultilevel"/>
    <w:tmpl w:val="70CA71AE"/>
    <w:lvl w:ilvl="0" w:tplc="34040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27AAE"/>
    <w:multiLevelType w:val="hybridMultilevel"/>
    <w:tmpl w:val="50E61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5627E"/>
    <w:multiLevelType w:val="hybridMultilevel"/>
    <w:tmpl w:val="1110DDB0"/>
    <w:lvl w:ilvl="0" w:tplc="71542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F2BC1"/>
    <w:multiLevelType w:val="hybridMultilevel"/>
    <w:tmpl w:val="278C71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D7B37"/>
    <w:multiLevelType w:val="hybridMultilevel"/>
    <w:tmpl w:val="9CC83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7239AB"/>
    <w:multiLevelType w:val="hybridMultilevel"/>
    <w:tmpl w:val="FEBE5D34"/>
    <w:lvl w:ilvl="0" w:tplc="7004E6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444BA1"/>
    <w:multiLevelType w:val="hybridMultilevel"/>
    <w:tmpl w:val="7130CA1C"/>
    <w:lvl w:ilvl="0" w:tplc="32E01C4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6A4BBC2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FFFFFFF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D36C2"/>
    <w:multiLevelType w:val="hybridMultilevel"/>
    <w:tmpl w:val="7BA4B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30ED8"/>
    <w:multiLevelType w:val="hybridMultilevel"/>
    <w:tmpl w:val="A6F80E5E"/>
    <w:lvl w:ilvl="0" w:tplc="046859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B1648"/>
    <w:multiLevelType w:val="hybridMultilevel"/>
    <w:tmpl w:val="F942053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E235F"/>
    <w:multiLevelType w:val="hybridMultilevel"/>
    <w:tmpl w:val="FD925B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45904">
    <w:abstractNumId w:val="8"/>
  </w:num>
  <w:num w:numId="2" w16cid:durableId="355618721">
    <w:abstractNumId w:val="12"/>
  </w:num>
  <w:num w:numId="3" w16cid:durableId="1358654259">
    <w:abstractNumId w:val="15"/>
  </w:num>
  <w:num w:numId="4" w16cid:durableId="1879976337">
    <w:abstractNumId w:val="6"/>
  </w:num>
  <w:num w:numId="5" w16cid:durableId="1172523663">
    <w:abstractNumId w:val="0"/>
  </w:num>
  <w:num w:numId="6" w16cid:durableId="2033919655">
    <w:abstractNumId w:val="14"/>
  </w:num>
  <w:num w:numId="7" w16cid:durableId="1049260237">
    <w:abstractNumId w:val="2"/>
  </w:num>
  <w:num w:numId="8" w16cid:durableId="855772660">
    <w:abstractNumId w:val="1"/>
  </w:num>
  <w:num w:numId="9" w16cid:durableId="113522813">
    <w:abstractNumId w:val="9"/>
  </w:num>
  <w:num w:numId="10" w16cid:durableId="506601707">
    <w:abstractNumId w:val="5"/>
  </w:num>
  <w:num w:numId="11" w16cid:durableId="1055397190">
    <w:abstractNumId w:val="3"/>
  </w:num>
  <w:num w:numId="12" w16cid:durableId="848327328">
    <w:abstractNumId w:val="7"/>
  </w:num>
  <w:num w:numId="13" w16cid:durableId="283078274">
    <w:abstractNumId w:val="11"/>
  </w:num>
  <w:num w:numId="14" w16cid:durableId="1105611102">
    <w:abstractNumId w:val="10"/>
  </w:num>
  <w:num w:numId="15" w16cid:durableId="1611430124">
    <w:abstractNumId w:val="13"/>
  </w:num>
  <w:num w:numId="16" w16cid:durableId="10108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BA"/>
    <w:rsid w:val="00000C8B"/>
    <w:rsid w:val="00002239"/>
    <w:rsid w:val="00002E79"/>
    <w:rsid w:val="00005966"/>
    <w:rsid w:val="00006A4C"/>
    <w:rsid w:val="00012E15"/>
    <w:rsid w:val="0001330F"/>
    <w:rsid w:val="00025169"/>
    <w:rsid w:val="000270C3"/>
    <w:rsid w:val="00034068"/>
    <w:rsid w:val="000345DC"/>
    <w:rsid w:val="0003662F"/>
    <w:rsid w:val="00044850"/>
    <w:rsid w:val="00050F01"/>
    <w:rsid w:val="00053292"/>
    <w:rsid w:val="000542A3"/>
    <w:rsid w:val="000551FE"/>
    <w:rsid w:val="00065C40"/>
    <w:rsid w:val="00070031"/>
    <w:rsid w:val="0007229C"/>
    <w:rsid w:val="00074100"/>
    <w:rsid w:val="00074D01"/>
    <w:rsid w:val="000759D5"/>
    <w:rsid w:val="00081019"/>
    <w:rsid w:val="000825CA"/>
    <w:rsid w:val="00082654"/>
    <w:rsid w:val="00082C80"/>
    <w:rsid w:val="000851CC"/>
    <w:rsid w:val="000913B7"/>
    <w:rsid w:val="00091A0B"/>
    <w:rsid w:val="00092121"/>
    <w:rsid w:val="00092CD9"/>
    <w:rsid w:val="00094D49"/>
    <w:rsid w:val="00095ECF"/>
    <w:rsid w:val="0009613E"/>
    <w:rsid w:val="00097611"/>
    <w:rsid w:val="000A1535"/>
    <w:rsid w:val="000A2BE1"/>
    <w:rsid w:val="000A2FDC"/>
    <w:rsid w:val="000A5078"/>
    <w:rsid w:val="000A689A"/>
    <w:rsid w:val="000A75AA"/>
    <w:rsid w:val="000A7AAF"/>
    <w:rsid w:val="000B10D1"/>
    <w:rsid w:val="000B111B"/>
    <w:rsid w:val="000B452A"/>
    <w:rsid w:val="000B62E0"/>
    <w:rsid w:val="000C4C86"/>
    <w:rsid w:val="000C5982"/>
    <w:rsid w:val="000C7133"/>
    <w:rsid w:val="000D0F10"/>
    <w:rsid w:val="000D1D8C"/>
    <w:rsid w:val="000D2ECF"/>
    <w:rsid w:val="000D6D9B"/>
    <w:rsid w:val="000E0E9D"/>
    <w:rsid w:val="000E135C"/>
    <w:rsid w:val="000E7C9D"/>
    <w:rsid w:val="000F22BA"/>
    <w:rsid w:val="000F3FAD"/>
    <w:rsid w:val="000F443E"/>
    <w:rsid w:val="000F56DF"/>
    <w:rsid w:val="000F5E64"/>
    <w:rsid w:val="000F72C5"/>
    <w:rsid w:val="00101C1C"/>
    <w:rsid w:val="00103480"/>
    <w:rsid w:val="00103E4E"/>
    <w:rsid w:val="001055C6"/>
    <w:rsid w:val="00107806"/>
    <w:rsid w:val="0011145A"/>
    <w:rsid w:val="00112719"/>
    <w:rsid w:val="00123440"/>
    <w:rsid w:val="001238D2"/>
    <w:rsid w:val="00123A2C"/>
    <w:rsid w:val="001254F0"/>
    <w:rsid w:val="0012747E"/>
    <w:rsid w:val="001316DA"/>
    <w:rsid w:val="00132516"/>
    <w:rsid w:val="0013329F"/>
    <w:rsid w:val="00133FAD"/>
    <w:rsid w:val="001341DC"/>
    <w:rsid w:val="00134ADE"/>
    <w:rsid w:val="001445D9"/>
    <w:rsid w:val="00152720"/>
    <w:rsid w:val="001568CA"/>
    <w:rsid w:val="00166148"/>
    <w:rsid w:val="00167B4A"/>
    <w:rsid w:val="0017105F"/>
    <w:rsid w:val="00171819"/>
    <w:rsid w:val="00171E3F"/>
    <w:rsid w:val="001779DA"/>
    <w:rsid w:val="001848BA"/>
    <w:rsid w:val="00185239"/>
    <w:rsid w:val="00186D45"/>
    <w:rsid w:val="00187E94"/>
    <w:rsid w:val="001905CD"/>
    <w:rsid w:val="001908B0"/>
    <w:rsid w:val="00191F97"/>
    <w:rsid w:val="00196729"/>
    <w:rsid w:val="00196E95"/>
    <w:rsid w:val="001A07F8"/>
    <w:rsid w:val="001A5CBC"/>
    <w:rsid w:val="001B00B7"/>
    <w:rsid w:val="001B0A3B"/>
    <w:rsid w:val="001B23DA"/>
    <w:rsid w:val="001B66CC"/>
    <w:rsid w:val="001B701A"/>
    <w:rsid w:val="001B728E"/>
    <w:rsid w:val="001D0D8A"/>
    <w:rsid w:val="001D0DEB"/>
    <w:rsid w:val="001D2EEF"/>
    <w:rsid w:val="001D653A"/>
    <w:rsid w:val="001E13F8"/>
    <w:rsid w:val="001E3B67"/>
    <w:rsid w:val="001E432F"/>
    <w:rsid w:val="001E4678"/>
    <w:rsid w:val="001E4F55"/>
    <w:rsid w:val="001E70C3"/>
    <w:rsid w:val="001F050B"/>
    <w:rsid w:val="001F1C80"/>
    <w:rsid w:val="001F395B"/>
    <w:rsid w:val="001F4F94"/>
    <w:rsid w:val="001F58D6"/>
    <w:rsid w:val="001F668D"/>
    <w:rsid w:val="00201064"/>
    <w:rsid w:val="00202959"/>
    <w:rsid w:val="00205A2F"/>
    <w:rsid w:val="0021210D"/>
    <w:rsid w:val="0021390F"/>
    <w:rsid w:val="00213ECA"/>
    <w:rsid w:val="002154CC"/>
    <w:rsid w:val="00215F39"/>
    <w:rsid w:val="0022461E"/>
    <w:rsid w:val="00224831"/>
    <w:rsid w:val="002273B3"/>
    <w:rsid w:val="002328E6"/>
    <w:rsid w:val="00236FB3"/>
    <w:rsid w:val="00240342"/>
    <w:rsid w:val="002403D8"/>
    <w:rsid w:val="0024186A"/>
    <w:rsid w:val="00243A8B"/>
    <w:rsid w:val="00245E15"/>
    <w:rsid w:val="00257517"/>
    <w:rsid w:val="002621A2"/>
    <w:rsid w:val="002668C2"/>
    <w:rsid w:val="002676F0"/>
    <w:rsid w:val="002739D6"/>
    <w:rsid w:val="002742B5"/>
    <w:rsid w:val="00275CC4"/>
    <w:rsid w:val="00283507"/>
    <w:rsid w:val="00287013"/>
    <w:rsid w:val="00287E31"/>
    <w:rsid w:val="00290BF4"/>
    <w:rsid w:val="00292EC7"/>
    <w:rsid w:val="00292F41"/>
    <w:rsid w:val="002962D9"/>
    <w:rsid w:val="002B01FC"/>
    <w:rsid w:val="002B3C6A"/>
    <w:rsid w:val="002B3D42"/>
    <w:rsid w:val="002B420E"/>
    <w:rsid w:val="002B42E7"/>
    <w:rsid w:val="002B5F5D"/>
    <w:rsid w:val="002C26EA"/>
    <w:rsid w:val="002C27B1"/>
    <w:rsid w:val="002C4BF7"/>
    <w:rsid w:val="002C7F87"/>
    <w:rsid w:val="002D116D"/>
    <w:rsid w:val="002D6940"/>
    <w:rsid w:val="002D7E4E"/>
    <w:rsid w:val="002E0647"/>
    <w:rsid w:val="002E3DD6"/>
    <w:rsid w:val="002E7150"/>
    <w:rsid w:val="002E7A7B"/>
    <w:rsid w:val="002F1938"/>
    <w:rsid w:val="002F1B56"/>
    <w:rsid w:val="002F1BE9"/>
    <w:rsid w:val="002F6AE5"/>
    <w:rsid w:val="002F7B45"/>
    <w:rsid w:val="00303343"/>
    <w:rsid w:val="00305919"/>
    <w:rsid w:val="003063E2"/>
    <w:rsid w:val="00306DF3"/>
    <w:rsid w:val="003105C3"/>
    <w:rsid w:val="00316386"/>
    <w:rsid w:val="003177F0"/>
    <w:rsid w:val="00320D9D"/>
    <w:rsid w:val="003217DF"/>
    <w:rsid w:val="00323964"/>
    <w:rsid w:val="0032464F"/>
    <w:rsid w:val="00324828"/>
    <w:rsid w:val="00325CCA"/>
    <w:rsid w:val="003260DF"/>
    <w:rsid w:val="00332435"/>
    <w:rsid w:val="003329DE"/>
    <w:rsid w:val="00333DDA"/>
    <w:rsid w:val="003346BC"/>
    <w:rsid w:val="00336A6A"/>
    <w:rsid w:val="0034072F"/>
    <w:rsid w:val="00340E21"/>
    <w:rsid w:val="003413DA"/>
    <w:rsid w:val="00344517"/>
    <w:rsid w:val="00344675"/>
    <w:rsid w:val="00344711"/>
    <w:rsid w:val="003450B7"/>
    <w:rsid w:val="003476A4"/>
    <w:rsid w:val="0035134F"/>
    <w:rsid w:val="00353ABB"/>
    <w:rsid w:val="00365DAF"/>
    <w:rsid w:val="00367C3F"/>
    <w:rsid w:val="00370143"/>
    <w:rsid w:val="003703CE"/>
    <w:rsid w:val="003725DA"/>
    <w:rsid w:val="00372C88"/>
    <w:rsid w:val="00373A27"/>
    <w:rsid w:val="0037539D"/>
    <w:rsid w:val="003778F3"/>
    <w:rsid w:val="00380CEC"/>
    <w:rsid w:val="00380DED"/>
    <w:rsid w:val="003811D3"/>
    <w:rsid w:val="00383FE2"/>
    <w:rsid w:val="00385076"/>
    <w:rsid w:val="00385B53"/>
    <w:rsid w:val="00387D49"/>
    <w:rsid w:val="0039031D"/>
    <w:rsid w:val="003915DC"/>
    <w:rsid w:val="00392CCD"/>
    <w:rsid w:val="00393EBB"/>
    <w:rsid w:val="00396FDF"/>
    <w:rsid w:val="00397A84"/>
    <w:rsid w:val="003A0C54"/>
    <w:rsid w:val="003A0FC7"/>
    <w:rsid w:val="003A1A16"/>
    <w:rsid w:val="003A21B1"/>
    <w:rsid w:val="003A2BA4"/>
    <w:rsid w:val="003A68FE"/>
    <w:rsid w:val="003B01F0"/>
    <w:rsid w:val="003B0516"/>
    <w:rsid w:val="003B1D77"/>
    <w:rsid w:val="003B1F52"/>
    <w:rsid w:val="003B2E85"/>
    <w:rsid w:val="003B3476"/>
    <w:rsid w:val="003B3FD9"/>
    <w:rsid w:val="003B50B0"/>
    <w:rsid w:val="003B5120"/>
    <w:rsid w:val="003B6F6C"/>
    <w:rsid w:val="003C414C"/>
    <w:rsid w:val="003C7B76"/>
    <w:rsid w:val="003D2CA6"/>
    <w:rsid w:val="003D533B"/>
    <w:rsid w:val="003D542A"/>
    <w:rsid w:val="003D6159"/>
    <w:rsid w:val="003D7283"/>
    <w:rsid w:val="003E33A3"/>
    <w:rsid w:val="003E360F"/>
    <w:rsid w:val="003E60DD"/>
    <w:rsid w:val="003E7B33"/>
    <w:rsid w:val="003F007D"/>
    <w:rsid w:val="003F067C"/>
    <w:rsid w:val="003F11B8"/>
    <w:rsid w:val="003F46CD"/>
    <w:rsid w:val="003F551C"/>
    <w:rsid w:val="0040126F"/>
    <w:rsid w:val="004012ED"/>
    <w:rsid w:val="004015F6"/>
    <w:rsid w:val="004042E2"/>
    <w:rsid w:val="004050C9"/>
    <w:rsid w:val="004103CF"/>
    <w:rsid w:val="0041766A"/>
    <w:rsid w:val="00417CEE"/>
    <w:rsid w:val="004229DC"/>
    <w:rsid w:val="004267A2"/>
    <w:rsid w:val="00433DAE"/>
    <w:rsid w:val="0043502C"/>
    <w:rsid w:val="0043563E"/>
    <w:rsid w:val="004361D2"/>
    <w:rsid w:val="00444AF8"/>
    <w:rsid w:val="00456177"/>
    <w:rsid w:val="00457F97"/>
    <w:rsid w:val="00461B3A"/>
    <w:rsid w:val="00465047"/>
    <w:rsid w:val="00465998"/>
    <w:rsid w:val="004659B6"/>
    <w:rsid w:val="00466F54"/>
    <w:rsid w:val="00467AA1"/>
    <w:rsid w:val="00471A29"/>
    <w:rsid w:val="00473A5A"/>
    <w:rsid w:val="0047430F"/>
    <w:rsid w:val="00477ADF"/>
    <w:rsid w:val="0048323E"/>
    <w:rsid w:val="00483983"/>
    <w:rsid w:val="00491F76"/>
    <w:rsid w:val="004923DE"/>
    <w:rsid w:val="0049252B"/>
    <w:rsid w:val="0049257C"/>
    <w:rsid w:val="00493CD5"/>
    <w:rsid w:val="00495378"/>
    <w:rsid w:val="004970ED"/>
    <w:rsid w:val="00497803"/>
    <w:rsid w:val="004A1544"/>
    <w:rsid w:val="004A15D9"/>
    <w:rsid w:val="004A1654"/>
    <w:rsid w:val="004A2D8A"/>
    <w:rsid w:val="004A39DE"/>
    <w:rsid w:val="004A4666"/>
    <w:rsid w:val="004A4C3F"/>
    <w:rsid w:val="004A6B3D"/>
    <w:rsid w:val="004A7394"/>
    <w:rsid w:val="004B70D7"/>
    <w:rsid w:val="004C0CDA"/>
    <w:rsid w:val="004C1E8E"/>
    <w:rsid w:val="004C2110"/>
    <w:rsid w:val="004D26A3"/>
    <w:rsid w:val="004D2A23"/>
    <w:rsid w:val="004D50CA"/>
    <w:rsid w:val="004D713B"/>
    <w:rsid w:val="004E2CB9"/>
    <w:rsid w:val="004E2D20"/>
    <w:rsid w:val="004E2DB0"/>
    <w:rsid w:val="004E5660"/>
    <w:rsid w:val="004E57A5"/>
    <w:rsid w:val="004F054D"/>
    <w:rsid w:val="004F2DED"/>
    <w:rsid w:val="004F63C6"/>
    <w:rsid w:val="004F6D19"/>
    <w:rsid w:val="00503BA3"/>
    <w:rsid w:val="005056D6"/>
    <w:rsid w:val="005063E5"/>
    <w:rsid w:val="00506A57"/>
    <w:rsid w:val="00507572"/>
    <w:rsid w:val="005077D6"/>
    <w:rsid w:val="005106A3"/>
    <w:rsid w:val="005139A3"/>
    <w:rsid w:val="005145C5"/>
    <w:rsid w:val="00517E6C"/>
    <w:rsid w:val="00521BD8"/>
    <w:rsid w:val="00524E89"/>
    <w:rsid w:val="00526825"/>
    <w:rsid w:val="005271FF"/>
    <w:rsid w:val="00527393"/>
    <w:rsid w:val="005274D9"/>
    <w:rsid w:val="00530448"/>
    <w:rsid w:val="00531FC0"/>
    <w:rsid w:val="00534AE2"/>
    <w:rsid w:val="00536A2D"/>
    <w:rsid w:val="00540CD5"/>
    <w:rsid w:val="00540E74"/>
    <w:rsid w:val="00541C6C"/>
    <w:rsid w:val="005420C8"/>
    <w:rsid w:val="00545901"/>
    <w:rsid w:val="00551B12"/>
    <w:rsid w:val="00554FC9"/>
    <w:rsid w:val="005571A7"/>
    <w:rsid w:val="00560023"/>
    <w:rsid w:val="005601FD"/>
    <w:rsid w:val="00561F08"/>
    <w:rsid w:val="0056249B"/>
    <w:rsid w:val="005632A0"/>
    <w:rsid w:val="00564196"/>
    <w:rsid w:val="005675B5"/>
    <w:rsid w:val="00572796"/>
    <w:rsid w:val="00573710"/>
    <w:rsid w:val="005740D7"/>
    <w:rsid w:val="00574422"/>
    <w:rsid w:val="005747AA"/>
    <w:rsid w:val="00581BE4"/>
    <w:rsid w:val="00582502"/>
    <w:rsid w:val="00582D96"/>
    <w:rsid w:val="005831AC"/>
    <w:rsid w:val="005865E8"/>
    <w:rsid w:val="00593CEE"/>
    <w:rsid w:val="005949F5"/>
    <w:rsid w:val="005955EA"/>
    <w:rsid w:val="005A212C"/>
    <w:rsid w:val="005A39BB"/>
    <w:rsid w:val="005B3DC9"/>
    <w:rsid w:val="005C6414"/>
    <w:rsid w:val="005C6C59"/>
    <w:rsid w:val="005C740F"/>
    <w:rsid w:val="005D146D"/>
    <w:rsid w:val="005D1FEB"/>
    <w:rsid w:val="005D79D1"/>
    <w:rsid w:val="005D7C02"/>
    <w:rsid w:val="005D7D38"/>
    <w:rsid w:val="005E0061"/>
    <w:rsid w:val="005F16EC"/>
    <w:rsid w:val="005F3A9A"/>
    <w:rsid w:val="005F41E4"/>
    <w:rsid w:val="005F5FAB"/>
    <w:rsid w:val="005F69D1"/>
    <w:rsid w:val="005F729D"/>
    <w:rsid w:val="005F7C03"/>
    <w:rsid w:val="006047AC"/>
    <w:rsid w:val="0060504A"/>
    <w:rsid w:val="006075B6"/>
    <w:rsid w:val="00607DC9"/>
    <w:rsid w:val="00610997"/>
    <w:rsid w:val="00612769"/>
    <w:rsid w:val="00613289"/>
    <w:rsid w:val="0061420C"/>
    <w:rsid w:val="00624020"/>
    <w:rsid w:val="00625506"/>
    <w:rsid w:val="00626ED1"/>
    <w:rsid w:val="006346F1"/>
    <w:rsid w:val="00634CF3"/>
    <w:rsid w:val="0063526C"/>
    <w:rsid w:val="006360D3"/>
    <w:rsid w:val="006439B8"/>
    <w:rsid w:val="0064425A"/>
    <w:rsid w:val="00644C8C"/>
    <w:rsid w:val="00650FB5"/>
    <w:rsid w:val="00651361"/>
    <w:rsid w:val="0065149D"/>
    <w:rsid w:val="00651EF3"/>
    <w:rsid w:val="0065346A"/>
    <w:rsid w:val="00653B54"/>
    <w:rsid w:val="006554C3"/>
    <w:rsid w:val="006564A0"/>
    <w:rsid w:val="0066350F"/>
    <w:rsid w:val="00664FA4"/>
    <w:rsid w:val="006660C1"/>
    <w:rsid w:val="0067183C"/>
    <w:rsid w:val="00675BA7"/>
    <w:rsid w:val="00677F11"/>
    <w:rsid w:val="00680AB3"/>
    <w:rsid w:val="00681A6B"/>
    <w:rsid w:val="00693FDA"/>
    <w:rsid w:val="00694B27"/>
    <w:rsid w:val="00695676"/>
    <w:rsid w:val="00697A51"/>
    <w:rsid w:val="00697BD3"/>
    <w:rsid w:val="006A0EEE"/>
    <w:rsid w:val="006A1F37"/>
    <w:rsid w:val="006A36FD"/>
    <w:rsid w:val="006B0472"/>
    <w:rsid w:val="006B285F"/>
    <w:rsid w:val="006B3E58"/>
    <w:rsid w:val="006B542C"/>
    <w:rsid w:val="006B772F"/>
    <w:rsid w:val="006C51AC"/>
    <w:rsid w:val="006D373F"/>
    <w:rsid w:val="006D5ED6"/>
    <w:rsid w:val="006D6ACD"/>
    <w:rsid w:val="006E1EE0"/>
    <w:rsid w:val="006E2AB1"/>
    <w:rsid w:val="006E2BF8"/>
    <w:rsid w:val="006E2DE9"/>
    <w:rsid w:val="006E5E75"/>
    <w:rsid w:val="006E6C14"/>
    <w:rsid w:val="006E752F"/>
    <w:rsid w:val="006F1122"/>
    <w:rsid w:val="006F24D0"/>
    <w:rsid w:val="006F32BE"/>
    <w:rsid w:val="006F50B0"/>
    <w:rsid w:val="006F6F83"/>
    <w:rsid w:val="00701471"/>
    <w:rsid w:val="0070247E"/>
    <w:rsid w:val="00703283"/>
    <w:rsid w:val="00704144"/>
    <w:rsid w:val="00704AAD"/>
    <w:rsid w:val="00704D3F"/>
    <w:rsid w:val="0070599E"/>
    <w:rsid w:val="00706F0A"/>
    <w:rsid w:val="007070CD"/>
    <w:rsid w:val="007070F8"/>
    <w:rsid w:val="007123CF"/>
    <w:rsid w:val="0071574A"/>
    <w:rsid w:val="007165DB"/>
    <w:rsid w:val="00725F00"/>
    <w:rsid w:val="007278BF"/>
    <w:rsid w:val="00732EC6"/>
    <w:rsid w:val="00735427"/>
    <w:rsid w:val="00742526"/>
    <w:rsid w:val="00742A48"/>
    <w:rsid w:val="00743751"/>
    <w:rsid w:val="00744D54"/>
    <w:rsid w:val="00745F4D"/>
    <w:rsid w:val="00746164"/>
    <w:rsid w:val="00750DAD"/>
    <w:rsid w:val="00750ECC"/>
    <w:rsid w:val="007510B7"/>
    <w:rsid w:val="00753E0B"/>
    <w:rsid w:val="00753FB4"/>
    <w:rsid w:val="007558E6"/>
    <w:rsid w:val="0075649B"/>
    <w:rsid w:val="00760CB6"/>
    <w:rsid w:val="00761E40"/>
    <w:rsid w:val="00763022"/>
    <w:rsid w:val="0076409E"/>
    <w:rsid w:val="00783745"/>
    <w:rsid w:val="00784B04"/>
    <w:rsid w:val="00787E27"/>
    <w:rsid w:val="0079344D"/>
    <w:rsid w:val="007A23D3"/>
    <w:rsid w:val="007A240D"/>
    <w:rsid w:val="007A6FC1"/>
    <w:rsid w:val="007B0B21"/>
    <w:rsid w:val="007B1F97"/>
    <w:rsid w:val="007B229E"/>
    <w:rsid w:val="007B3956"/>
    <w:rsid w:val="007B45EA"/>
    <w:rsid w:val="007B56A1"/>
    <w:rsid w:val="007C4758"/>
    <w:rsid w:val="007C7CC0"/>
    <w:rsid w:val="007D05DC"/>
    <w:rsid w:val="007D1602"/>
    <w:rsid w:val="007D380F"/>
    <w:rsid w:val="007D4848"/>
    <w:rsid w:val="007D4AB8"/>
    <w:rsid w:val="007E1284"/>
    <w:rsid w:val="007E3DB6"/>
    <w:rsid w:val="007E5952"/>
    <w:rsid w:val="007E5977"/>
    <w:rsid w:val="007F072F"/>
    <w:rsid w:val="007F1120"/>
    <w:rsid w:val="007F14D9"/>
    <w:rsid w:val="007F195B"/>
    <w:rsid w:val="007F3733"/>
    <w:rsid w:val="007F44F0"/>
    <w:rsid w:val="00801645"/>
    <w:rsid w:val="00801F62"/>
    <w:rsid w:val="008034DC"/>
    <w:rsid w:val="00805562"/>
    <w:rsid w:val="0081194A"/>
    <w:rsid w:val="0081209B"/>
    <w:rsid w:val="00815457"/>
    <w:rsid w:val="00820E53"/>
    <w:rsid w:val="00821070"/>
    <w:rsid w:val="00822A39"/>
    <w:rsid w:val="00823F12"/>
    <w:rsid w:val="00824534"/>
    <w:rsid w:val="00825375"/>
    <w:rsid w:val="00830AD8"/>
    <w:rsid w:val="00831F26"/>
    <w:rsid w:val="00842482"/>
    <w:rsid w:val="00842539"/>
    <w:rsid w:val="008439FB"/>
    <w:rsid w:val="008444D6"/>
    <w:rsid w:val="008465F3"/>
    <w:rsid w:val="00846605"/>
    <w:rsid w:val="008500E7"/>
    <w:rsid w:val="008536BB"/>
    <w:rsid w:val="008536E1"/>
    <w:rsid w:val="00854294"/>
    <w:rsid w:val="008577B1"/>
    <w:rsid w:val="00861A90"/>
    <w:rsid w:val="00863145"/>
    <w:rsid w:val="00863BA5"/>
    <w:rsid w:val="00867398"/>
    <w:rsid w:val="008675E9"/>
    <w:rsid w:val="008700C6"/>
    <w:rsid w:val="00874945"/>
    <w:rsid w:val="008774A7"/>
    <w:rsid w:val="008803FD"/>
    <w:rsid w:val="00882553"/>
    <w:rsid w:val="00882A39"/>
    <w:rsid w:val="008840C0"/>
    <w:rsid w:val="00891408"/>
    <w:rsid w:val="00894A17"/>
    <w:rsid w:val="00895BAE"/>
    <w:rsid w:val="008970E2"/>
    <w:rsid w:val="008A0B8D"/>
    <w:rsid w:val="008A0CB0"/>
    <w:rsid w:val="008A1705"/>
    <w:rsid w:val="008A28BE"/>
    <w:rsid w:val="008A570B"/>
    <w:rsid w:val="008B2A33"/>
    <w:rsid w:val="008B7A75"/>
    <w:rsid w:val="008B7CBA"/>
    <w:rsid w:val="008C3D61"/>
    <w:rsid w:val="008C44C1"/>
    <w:rsid w:val="008D100E"/>
    <w:rsid w:val="008D146C"/>
    <w:rsid w:val="008D3C91"/>
    <w:rsid w:val="008D41C2"/>
    <w:rsid w:val="008D43D7"/>
    <w:rsid w:val="008E064C"/>
    <w:rsid w:val="008E6A71"/>
    <w:rsid w:val="008F22B6"/>
    <w:rsid w:val="008F26FE"/>
    <w:rsid w:val="008F2F91"/>
    <w:rsid w:val="008F5196"/>
    <w:rsid w:val="009029A7"/>
    <w:rsid w:val="009039BB"/>
    <w:rsid w:val="009109F6"/>
    <w:rsid w:val="00911D6B"/>
    <w:rsid w:val="009157FE"/>
    <w:rsid w:val="00917203"/>
    <w:rsid w:val="00921929"/>
    <w:rsid w:val="00922092"/>
    <w:rsid w:val="009222EA"/>
    <w:rsid w:val="0092380A"/>
    <w:rsid w:val="009324F7"/>
    <w:rsid w:val="00933D15"/>
    <w:rsid w:val="00941A94"/>
    <w:rsid w:val="009426B6"/>
    <w:rsid w:val="009448EE"/>
    <w:rsid w:val="00944B97"/>
    <w:rsid w:val="0094540E"/>
    <w:rsid w:val="00945927"/>
    <w:rsid w:val="00947608"/>
    <w:rsid w:val="0095090F"/>
    <w:rsid w:val="0095327F"/>
    <w:rsid w:val="009537DB"/>
    <w:rsid w:val="00960C66"/>
    <w:rsid w:val="00964E3B"/>
    <w:rsid w:val="00970438"/>
    <w:rsid w:val="0097180F"/>
    <w:rsid w:val="00973C3B"/>
    <w:rsid w:val="00973FA8"/>
    <w:rsid w:val="00977233"/>
    <w:rsid w:val="009814CC"/>
    <w:rsid w:val="00983490"/>
    <w:rsid w:val="009835CE"/>
    <w:rsid w:val="00984587"/>
    <w:rsid w:val="0098480A"/>
    <w:rsid w:val="00993B3E"/>
    <w:rsid w:val="00995B96"/>
    <w:rsid w:val="009A64B3"/>
    <w:rsid w:val="009B0071"/>
    <w:rsid w:val="009B145D"/>
    <w:rsid w:val="009B41E8"/>
    <w:rsid w:val="009B712A"/>
    <w:rsid w:val="009B7D6A"/>
    <w:rsid w:val="009C02D3"/>
    <w:rsid w:val="009C0DDB"/>
    <w:rsid w:val="009C0DF2"/>
    <w:rsid w:val="009C2D4D"/>
    <w:rsid w:val="009C4FA8"/>
    <w:rsid w:val="009C718C"/>
    <w:rsid w:val="009D132E"/>
    <w:rsid w:val="009D5EE9"/>
    <w:rsid w:val="009D6498"/>
    <w:rsid w:val="009E0AD3"/>
    <w:rsid w:val="009E2AB1"/>
    <w:rsid w:val="009E4891"/>
    <w:rsid w:val="009E5731"/>
    <w:rsid w:val="009E5CFC"/>
    <w:rsid w:val="009E693C"/>
    <w:rsid w:val="009E734E"/>
    <w:rsid w:val="009E79C7"/>
    <w:rsid w:val="009F28B5"/>
    <w:rsid w:val="009F29A7"/>
    <w:rsid w:val="009F3541"/>
    <w:rsid w:val="00A04F57"/>
    <w:rsid w:val="00A0581C"/>
    <w:rsid w:val="00A07567"/>
    <w:rsid w:val="00A12C5E"/>
    <w:rsid w:val="00A12DA1"/>
    <w:rsid w:val="00A12F66"/>
    <w:rsid w:val="00A13D57"/>
    <w:rsid w:val="00A142B8"/>
    <w:rsid w:val="00A15F29"/>
    <w:rsid w:val="00A2026F"/>
    <w:rsid w:val="00A224E7"/>
    <w:rsid w:val="00A23C68"/>
    <w:rsid w:val="00A2596C"/>
    <w:rsid w:val="00A32721"/>
    <w:rsid w:val="00A35770"/>
    <w:rsid w:val="00A4138A"/>
    <w:rsid w:val="00A41D9F"/>
    <w:rsid w:val="00A42782"/>
    <w:rsid w:val="00A44E81"/>
    <w:rsid w:val="00A52127"/>
    <w:rsid w:val="00A56997"/>
    <w:rsid w:val="00A57A83"/>
    <w:rsid w:val="00A627CE"/>
    <w:rsid w:val="00A6329D"/>
    <w:rsid w:val="00A6614D"/>
    <w:rsid w:val="00A66F1C"/>
    <w:rsid w:val="00A67F8C"/>
    <w:rsid w:val="00A73830"/>
    <w:rsid w:val="00A77471"/>
    <w:rsid w:val="00A77A1B"/>
    <w:rsid w:val="00A833BD"/>
    <w:rsid w:val="00A84220"/>
    <w:rsid w:val="00A86C05"/>
    <w:rsid w:val="00A93246"/>
    <w:rsid w:val="00A938F5"/>
    <w:rsid w:val="00A945F2"/>
    <w:rsid w:val="00A96A8E"/>
    <w:rsid w:val="00A977CA"/>
    <w:rsid w:val="00AA0FD7"/>
    <w:rsid w:val="00AA6704"/>
    <w:rsid w:val="00AB11EC"/>
    <w:rsid w:val="00AB42DB"/>
    <w:rsid w:val="00AB4AD2"/>
    <w:rsid w:val="00AB4F5B"/>
    <w:rsid w:val="00AB53DE"/>
    <w:rsid w:val="00AB6E74"/>
    <w:rsid w:val="00AB7E00"/>
    <w:rsid w:val="00AC1534"/>
    <w:rsid w:val="00AC1CA8"/>
    <w:rsid w:val="00AC2DEB"/>
    <w:rsid w:val="00AC7097"/>
    <w:rsid w:val="00AD1619"/>
    <w:rsid w:val="00AD23CC"/>
    <w:rsid w:val="00AD31F5"/>
    <w:rsid w:val="00AD7F33"/>
    <w:rsid w:val="00AE24DB"/>
    <w:rsid w:val="00AE41E5"/>
    <w:rsid w:val="00AF099B"/>
    <w:rsid w:val="00AF0C8E"/>
    <w:rsid w:val="00AF30A6"/>
    <w:rsid w:val="00AF3255"/>
    <w:rsid w:val="00B00079"/>
    <w:rsid w:val="00B0609F"/>
    <w:rsid w:val="00B07095"/>
    <w:rsid w:val="00B1025D"/>
    <w:rsid w:val="00B12947"/>
    <w:rsid w:val="00B12ED1"/>
    <w:rsid w:val="00B138FA"/>
    <w:rsid w:val="00B140C2"/>
    <w:rsid w:val="00B203F2"/>
    <w:rsid w:val="00B20602"/>
    <w:rsid w:val="00B21949"/>
    <w:rsid w:val="00B22C82"/>
    <w:rsid w:val="00B3129C"/>
    <w:rsid w:val="00B316C9"/>
    <w:rsid w:val="00B343AE"/>
    <w:rsid w:val="00B36CDF"/>
    <w:rsid w:val="00B41493"/>
    <w:rsid w:val="00B41F1A"/>
    <w:rsid w:val="00B448CE"/>
    <w:rsid w:val="00B465AF"/>
    <w:rsid w:val="00B46A11"/>
    <w:rsid w:val="00B473F1"/>
    <w:rsid w:val="00B50899"/>
    <w:rsid w:val="00B514E1"/>
    <w:rsid w:val="00B5161B"/>
    <w:rsid w:val="00B5234A"/>
    <w:rsid w:val="00B5378F"/>
    <w:rsid w:val="00B61FC5"/>
    <w:rsid w:val="00B62E73"/>
    <w:rsid w:val="00B64506"/>
    <w:rsid w:val="00B64DEA"/>
    <w:rsid w:val="00B64F8F"/>
    <w:rsid w:val="00B70D61"/>
    <w:rsid w:val="00B74379"/>
    <w:rsid w:val="00B766D2"/>
    <w:rsid w:val="00B803B8"/>
    <w:rsid w:val="00B8127C"/>
    <w:rsid w:val="00B81F2D"/>
    <w:rsid w:val="00B82AB8"/>
    <w:rsid w:val="00B831B4"/>
    <w:rsid w:val="00B83887"/>
    <w:rsid w:val="00B83E12"/>
    <w:rsid w:val="00B83EE6"/>
    <w:rsid w:val="00B90495"/>
    <w:rsid w:val="00B91DED"/>
    <w:rsid w:val="00B93EA7"/>
    <w:rsid w:val="00B95174"/>
    <w:rsid w:val="00B96DEC"/>
    <w:rsid w:val="00BA5078"/>
    <w:rsid w:val="00BA67FF"/>
    <w:rsid w:val="00BA6D5F"/>
    <w:rsid w:val="00BA7064"/>
    <w:rsid w:val="00BA7877"/>
    <w:rsid w:val="00BA7C5E"/>
    <w:rsid w:val="00BB3072"/>
    <w:rsid w:val="00BB3142"/>
    <w:rsid w:val="00BB40D1"/>
    <w:rsid w:val="00BB4D01"/>
    <w:rsid w:val="00BB5326"/>
    <w:rsid w:val="00BB624A"/>
    <w:rsid w:val="00BB708C"/>
    <w:rsid w:val="00BC09C3"/>
    <w:rsid w:val="00BC0FCF"/>
    <w:rsid w:val="00BC247B"/>
    <w:rsid w:val="00BC5D70"/>
    <w:rsid w:val="00BC676F"/>
    <w:rsid w:val="00BC686E"/>
    <w:rsid w:val="00BC7854"/>
    <w:rsid w:val="00BD0D8C"/>
    <w:rsid w:val="00BD1DD4"/>
    <w:rsid w:val="00BD6782"/>
    <w:rsid w:val="00BE06FE"/>
    <w:rsid w:val="00BE09FF"/>
    <w:rsid w:val="00BE2306"/>
    <w:rsid w:val="00BF5D5F"/>
    <w:rsid w:val="00C008C9"/>
    <w:rsid w:val="00C009A8"/>
    <w:rsid w:val="00C0130C"/>
    <w:rsid w:val="00C0355B"/>
    <w:rsid w:val="00C07201"/>
    <w:rsid w:val="00C10936"/>
    <w:rsid w:val="00C123B9"/>
    <w:rsid w:val="00C14060"/>
    <w:rsid w:val="00C14A71"/>
    <w:rsid w:val="00C14CA7"/>
    <w:rsid w:val="00C16A10"/>
    <w:rsid w:val="00C17066"/>
    <w:rsid w:val="00C20114"/>
    <w:rsid w:val="00C217EE"/>
    <w:rsid w:val="00C22267"/>
    <w:rsid w:val="00C23D45"/>
    <w:rsid w:val="00C24EA4"/>
    <w:rsid w:val="00C24F15"/>
    <w:rsid w:val="00C25285"/>
    <w:rsid w:val="00C27123"/>
    <w:rsid w:val="00C30BF3"/>
    <w:rsid w:val="00C315A5"/>
    <w:rsid w:val="00C36377"/>
    <w:rsid w:val="00C373C2"/>
    <w:rsid w:val="00C42BFB"/>
    <w:rsid w:val="00C432AE"/>
    <w:rsid w:val="00C472AA"/>
    <w:rsid w:val="00C51062"/>
    <w:rsid w:val="00C51606"/>
    <w:rsid w:val="00C51E87"/>
    <w:rsid w:val="00C5578E"/>
    <w:rsid w:val="00C609C2"/>
    <w:rsid w:val="00C66E08"/>
    <w:rsid w:val="00C7178E"/>
    <w:rsid w:val="00C7192A"/>
    <w:rsid w:val="00C729E6"/>
    <w:rsid w:val="00C754A8"/>
    <w:rsid w:val="00C84BCB"/>
    <w:rsid w:val="00C84CD6"/>
    <w:rsid w:val="00C85375"/>
    <w:rsid w:val="00C86572"/>
    <w:rsid w:val="00C86F34"/>
    <w:rsid w:val="00C8771E"/>
    <w:rsid w:val="00C92313"/>
    <w:rsid w:val="00C934BF"/>
    <w:rsid w:val="00C946B1"/>
    <w:rsid w:val="00C95C5E"/>
    <w:rsid w:val="00C96275"/>
    <w:rsid w:val="00C96EEF"/>
    <w:rsid w:val="00CA1FC8"/>
    <w:rsid w:val="00CA2990"/>
    <w:rsid w:val="00CA2A8F"/>
    <w:rsid w:val="00CB503F"/>
    <w:rsid w:val="00CC0070"/>
    <w:rsid w:val="00CC0093"/>
    <w:rsid w:val="00CC02DB"/>
    <w:rsid w:val="00CC2A07"/>
    <w:rsid w:val="00CC5060"/>
    <w:rsid w:val="00CC55D9"/>
    <w:rsid w:val="00CC7824"/>
    <w:rsid w:val="00CC783B"/>
    <w:rsid w:val="00CD355A"/>
    <w:rsid w:val="00CD3797"/>
    <w:rsid w:val="00CD5541"/>
    <w:rsid w:val="00CD5581"/>
    <w:rsid w:val="00CD566E"/>
    <w:rsid w:val="00CE3FF6"/>
    <w:rsid w:val="00CE5308"/>
    <w:rsid w:val="00CE7516"/>
    <w:rsid w:val="00CF00D9"/>
    <w:rsid w:val="00CF07BA"/>
    <w:rsid w:val="00CF4ECC"/>
    <w:rsid w:val="00CF6D86"/>
    <w:rsid w:val="00D034D6"/>
    <w:rsid w:val="00D03B8B"/>
    <w:rsid w:val="00D05D73"/>
    <w:rsid w:val="00D06781"/>
    <w:rsid w:val="00D07987"/>
    <w:rsid w:val="00D1386E"/>
    <w:rsid w:val="00D154DC"/>
    <w:rsid w:val="00D17868"/>
    <w:rsid w:val="00D20406"/>
    <w:rsid w:val="00D204AB"/>
    <w:rsid w:val="00D21581"/>
    <w:rsid w:val="00D22E96"/>
    <w:rsid w:val="00D23C9A"/>
    <w:rsid w:val="00D26F2F"/>
    <w:rsid w:val="00D27C50"/>
    <w:rsid w:val="00D3108E"/>
    <w:rsid w:val="00D3581B"/>
    <w:rsid w:val="00D435B2"/>
    <w:rsid w:val="00D56990"/>
    <w:rsid w:val="00D61005"/>
    <w:rsid w:val="00D620EC"/>
    <w:rsid w:val="00D6254C"/>
    <w:rsid w:val="00D65181"/>
    <w:rsid w:val="00D66519"/>
    <w:rsid w:val="00D6652C"/>
    <w:rsid w:val="00D7155F"/>
    <w:rsid w:val="00D734FF"/>
    <w:rsid w:val="00D73A6D"/>
    <w:rsid w:val="00D74FC5"/>
    <w:rsid w:val="00D7561C"/>
    <w:rsid w:val="00D75BB5"/>
    <w:rsid w:val="00D87248"/>
    <w:rsid w:val="00D90C2E"/>
    <w:rsid w:val="00D91597"/>
    <w:rsid w:val="00D918FD"/>
    <w:rsid w:val="00D95F3C"/>
    <w:rsid w:val="00D96EBD"/>
    <w:rsid w:val="00D97D45"/>
    <w:rsid w:val="00DA1096"/>
    <w:rsid w:val="00DA771C"/>
    <w:rsid w:val="00DA7C92"/>
    <w:rsid w:val="00DB1EEB"/>
    <w:rsid w:val="00DB43A1"/>
    <w:rsid w:val="00DB560E"/>
    <w:rsid w:val="00DB6813"/>
    <w:rsid w:val="00DB78AC"/>
    <w:rsid w:val="00DC1F01"/>
    <w:rsid w:val="00DC39BF"/>
    <w:rsid w:val="00DC4FAB"/>
    <w:rsid w:val="00DC509C"/>
    <w:rsid w:val="00DC6825"/>
    <w:rsid w:val="00DD44BC"/>
    <w:rsid w:val="00DD7E35"/>
    <w:rsid w:val="00DE00FF"/>
    <w:rsid w:val="00DE07F9"/>
    <w:rsid w:val="00DE1158"/>
    <w:rsid w:val="00DE5E17"/>
    <w:rsid w:val="00DE6194"/>
    <w:rsid w:val="00DF1EA3"/>
    <w:rsid w:val="00DF2048"/>
    <w:rsid w:val="00DF22CC"/>
    <w:rsid w:val="00DF5A99"/>
    <w:rsid w:val="00DF7A71"/>
    <w:rsid w:val="00E01D7C"/>
    <w:rsid w:val="00E154FC"/>
    <w:rsid w:val="00E175AE"/>
    <w:rsid w:val="00E211C6"/>
    <w:rsid w:val="00E220F4"/>
    <w:rsid w:val="00E23E6B"/>
    <w:rsid w:val="00E2555C"/>
    <w:rsid w:val="00E2733D"/>
    <w:rsid w:val="00E35FD2"/>
    <w:rsid w:val="00E37AAF"/>
    <w:rsid w:val="00E44BBC"/>
    <w:rsid w:val="00E47518"/>
    <w:rsid w:val="00E512E3"/>
    <w:rsid w:val="00E53E94"/>
    <w:rsid w:val="00E54BAA"/>
    <w:rsid w:val="00E5681C"/>
    <w:rsid w:val="00E664AE"/>
    <w:rsid w:val="00E6651B"/>
    <w:rsid w:val="00E71642"/>
    <w:rsid w:val="00E7486E"/>
    <w:rsid w:val="00E76A15"/>
    <w:rsid w:val="00E8167F"/>
    <w:rsid w:val="00E818C3"/>
    <w:rsid w:val="00E84279"/>
    <w:rsid w:val="00E84F57"/>
    <w:rsid w:val="00E86C49"/>
    <w:rsid w:val="00E9069D"/>
    <w:rsid w:val="00E91DCB"/>
    <w:rsid w:val="00E92880"/>
    <w:rsid w:val="00E93487"/>
    <w:rsid w:val="00E94A55"/>
    <w:rsid w:val="00EA02E9"/>
    <w:rsid w:val="00EA2468"/>
    <w:rsid w:val="00EA2F5F"/>
    <w:rsid w:val="00EA5D24"/>
    <w:rsid w:val="00EA6122"/>
    <w:rsid w:val="00EB30B7"/>
    <w:rsid w:val="00EB3246"/>
    <w:rsid w:val="00EB406E"/>
    <w:rsid w:val="00EB6225"/>
    <w:rsid w:val="00EC04C1"/>
    <w:rsid w:val="00EC1D25"/>
    <w:rsid w:val="00EC47E4"/>
    <w:rsid w:val="00EC4FD7"/>
    <w:rsid w:val="00EC54E3"/>
    <w:rsid w:val="00EC58B9"/>
    <w:rsid w:val="00EC5DBB"/>
    <w:rsid w:val="00ED0E19"/>
    <w:rsid w:val="00ED1EAA"/>
    <w:rsid w:val="00ED2148"/>
    <w:rsid w:val="00ED6DB0"/>
    <w:rsid w:val="00EE1F25"/>
    <w:rsid w:val="00EE4D50"/>
    <w:rsid w:val="00EE7248"/>
    <w:rsid w:val="00EE72AF"/>
    <w:rsid w:val="00EF0CF0"/>
    <w:rsid w:val="00EF68A9"/>
    <w:rsid w:val="00EF72A5"/>
    <w:rsid w:val="00F0001A"/>
    <w:rsid w:val="00F016D6"/>
    <w:rsid w:val="00F03C84"/>
    <w:rsid w:val="00F0487B"/>
    <w:rsid w:val="00F04D9E"/>
    <w:rsid w:val="00F06E76"/>
    <w:rsid w:val="00F11713"/>
    <w:rsid w:val="00F11DA4"/>
    <w:rsid w:val="00F21601"/>
    <w:rsid w:val="00F2190A"/>
    <w:rsid w:val="00F21AC1"/>
    <w:rsid w:val="00F22121"/>
    <w:rsid w:val="00F341DF"/>
    <w:rsid w:val="00F36A5E"/>
    <w:rsid w:val="00F42EFB"/>
    <w:rsid w:val="00F436E5"/>
    <w:rsid w:val="00F4659B"/>
    <w:rsid w:val="00F47566"/>
    <w:rsid w:val="00F47DD8"/>
    <w:rsid w:val="00F525CB"/>
    <w:rsid w:val="00F53FEB"/>
    <w:rsid w:val="00F54727"/>
    <w:rsid w:val="00F56D85"/>
    <w:rsid w:val="00F61256"/>
    <w:rsid w:val="00F62E2B"/>
    <w:rsid w:val="00F6732E"/>
    <w:rsid w:val="00F73212"/>
    <w:rsid w:val="00F7658A"/>
    <w:rsid w:val="00F76C39"/>
    <w:rsid w:val="00F830BE"/>
    <w:rsid w:val="00F8444F"/>
    <w:rsid w:val="00F84953"/>
    <w:rsid w:val="00F908F9"/>
    <w:rsid w:val="00F90BD5"/>
    <w:rsid w:val="00FA1432"/>
    <w:rsid w:val="00FA4DCA"/>
    <w:rsid w:val="00FA595D"/>
    <w:rsid w:val="00FB2AE1"/>
    <w:rsid w:val="00FB65F9"/>
    <w:rsid w:val="00FB6DE6"/>
    <w:rsid w:val="00FC14BD"/>
    <w:rsid w:val="00FC1718"/>
    <w:rsid w:val="00FC1B55"/>
    <w:rsid w:val="00FC1FE6"/>
    <w:rsid w:val="00FC268D"/>
    <w:rsid w:val="00FC4FC0"/>
    <w:rsid w:val="00FC6EC3"/>
    <w:rsid w:val="00FD13FE"/>
    <w:rsid w:val="00FD2B18"/>
    <w:rsid w:val="00FD3DDD"/>
    <w:rsid w:val="00FD527E"/>
    <w:rsid w:val="00FD604B"/>
    <w:rsid w:val="00FD70E7"/>
    <w:rsid w:val="00FE2FC2"/>
    <w:rsid w:val="00FE3841"/>
    <w:rsid w:val="00FF0C3C"/>
    <w:rsid w:val="00FF2D09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C80B9"/>
  <w15:chartTrackingRefBased/>
  <w15:docId w15:val="{4D028200-E22D-42B5-AF3D-3FCAC2E8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D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93C"/>
  </w:style>
  <w:style w:type="paragraph" w:styleId="Footer">
    <w:name w:val="footer"/>
    <w:basedOn w:val="Normal"/>
    <w:link w:val="FooterChar"/>
    <w:uiPriority w:val="99"/>
    <w:unhideWhenUsed/>
    <w:rsid w:val="009E6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93C"/>
  </w:style>
  <w:style w:type="paragraph" w:styleId="ListParagraph">
    <w:name w:val="List Paragraph"/>
    <w:basedOn w:val="Normal"/>
    <w:uiPriority w:val="34"/>
    <w:qFormat/>
    <w:rsid w:val="00344711"/>
    <w:pPr>
      <w:ind w:left="720"/>
      <w:contextualSpacing/>
    </w:pPr>
  </w:style>
  <w:style w:type="paragraph" w:styleId="Revision">
    <w:name w:val="Revision"/>
    <w:hidden/>
    <w:uiPriority w:val="99"/>
    <w:semiHidden/>
    <w:rsid w:val="003B1F52"/>
    <w:pPr>
      <w:spacing w:after="0" w:line="240" w:lineRule="auto"/>
    </w:pPr>
  </w:style>
  <w:style w:type="paragraph" w:customStyle="1" w:styleId="a0001">
    <w:name w:val="a0001"/>
    <w:basedOn w:val="Normal"/>
    <w:rsid w:val="0060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02">
    <w:name w:val="a0002"/>
    <w:basedOn w:val="Normal"/>
    <w:rsid w:val="0060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40316701msonormal">
    <w:name w:val="yiv5340316701msonormal"/>
    <w:basedOn w:val="Normal"/>
    <w:rsid w:val="00B7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340316701">
    <w:name w:val="yiv5340316701"/>
    <w:basedOn w:val="DefaultParagraphFont"/>
    <w:rsid w:val="00B76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optla@bellsouth.net</dc:creator>
  <cp:keywords/>
  <dc:description/>
  <cp:lastModifiedBy>Gary Avallone</cp:lastModifiedBy>
  <cp:revision>166</cp:revision>
  <cp:lastPrinted>2022-11-14T02:01:00Z</cp:lastPrinted>
  <dcterms:created xsi:type="dcterms:W3CDTF">2022-12-05T20:03:00Z</dcterms:created>
  <dcterms:modified xsi:type="dcterms:W3CDTF">2022-12-05T22:07:00Z</dcterms:modified>
</cp:coreProperties>
</file>